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30B64" w14:textId="77777777" w:rsidR="00C07E49" w:rsidRDefault="00C07E49" w:rsidP="00C07E49">
      <w:pPr>
        <w:spacing w:after="0" w:line="240" w:lineRule="auto"/>
        <w:outlineLvl w:val="2"/>
        <w:rPr>
          <w:rFonts w:ascii="Times New Roman" w:eastAsia="Times New Roman" w:hAnsi="Times New Roman" w:cs="Times New Roman"/>
          <w:b/>
          <w:bCs/>
          <w:color w:val="000000"/>
          <w:kern w:val="0"/>
          <w:sz w:val="22"/>
          <w:szCs w:val="22"/>
          <w14:ligatures w14:val="none"/>
        </w:rPr>
      </w:pPr>
    </w:p>
    <w:p w14:paraId="31FB48E7" w14:textId="77777777" w:rsidR="009E1F90" w:rsidRPr="0030687A" w:rsidRDefault="009E1F90" w:rsidP="00C07E49">
      <w:pPr>
        <w:spacing w:after="0" w:line="240" w:lineRule="auto"/>
        <w:outlineLvl w:val="2"/>
        <w:rPr>
          <w:rFonts w:ascii="Times New Roman" w:eastAsia="Times New Roman" w:hAnsi="Times New Roman" w:cs="Times New Roman"/>
          <w:b/>
          <w:bCs/>
          <w:kern w:val="0"/>
          <w:sz w:val="16"/>
          <w:szCs w:val="16"/>
          <w14:ligatures w14:val="none"/>
        </w:rPr>
      </w:pPr>
    </w:p>
    <w:p w14:paraId="3B92F417" w14:textId="4E40EC00" w:rsidR="00942894" w:rsidRPr="0030687A" w:rsidRDefault="00942894" w:rsidP="0030687A">
      <w:pPr>
        <w:spacing w:after="0" w:line="240" w:lineRule="auto"/>
        <w:ind w:right="-18"/>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Under Title 40 of the Code of Federal Regulations (CFR) § 122.33, operators of regulated small MS4s can seek authorization to discharge under either a general or individual NPDES permit. If a small MS4 chooses to apply for an individual NPDES permit, the permittee must submit the following</w:t>
      </w:r>
      <w:r w:rsidR="00AF28C0" w:rsidRPr="0030687A">
        <w:rPr>
          <w:rFonts w:ascii="Times New Roman" w:eastAsia="Times New Roman" w:hAnsi="Times New Roman" w:cs="Times New Roman"/>
          <w:color w:val="000000"/>
          <w:kern w:val="0"/>
          <w:sz w:val="22"/>
          <w:szCs w:val="22"/>
          <w14:ligatures w14:val="none"/>
        </w:rPr>
        <w:t xml:space="preserve"> information</w:t>
      </w:r>
      <w:r w:rsidRPr="0030687A">
        <w:rPr>
          <w:rFonts w:ascii="Times New Roman" w:eastAsia="Times New Roman" w:hAnsi="Times New Roman" w:cs="Times New Roman"/>
          <w:color w:val="000000"/>
          <w:kern w:val="0"/>
          <w:sz w:val="22"/>
          <w:szCs w:val="22"/>
          <w14:ligatures w14:val="none"/>
        </w:rPr>
        <w:t>, depending on the type of</w:t>
      </w:r>
      <w:r w:rsidR="0030687A">
        <w:rPr>
          <w:rFonts w:ascii="Times New Roman" w:eastAsia="Times New Roman" w:hAnsi="Times New Roman" w:cs="Times New Roman"/>
          <w:color w:val="000000"/>
          <w:kern w:val="0"/>
          <w:sz w:val="22"/>
          <w:szCs w:val="22"/>
          <w14:ligatures w14:val="none"/>
        </w:rPr>
        <w:t xml:space="preserve"> </w:t>
      </w:r>
      <w:r w:rsidRPr="0030687A">
        <w:rPr>
          <w:rFonts w:ascii="Times New Roman" w:eastAsia="Times New Roman" w:hAnsi="Times New Roman" w:cs="Times New Roman"/>
          <w:color w:val="000000"/>
          <w:kern w:val="0"/>
          <w:sz w:val="22"/>
          <w:szCs w:val="22"/>
          <w14:ligatures w14:val="none"/>
        </w:rPr>
        <w:t>program</w:t>
      </w:r>
      <w:r w:rsidR="0030687A">
        <w:rPr>
          <w:rFonts w:ascii="Times New Roman" w:eastAsia="Times New Roman" w:hAnsi="Times New Roman" w:cs="Times New Roman"/>
          <w:color w:val="000000"/>
          <w:kern w:val="0"/>
          <w:sz w:val="22"/>
          <w:szCs w:val="22"/>
          <w14:ligatures w14:val="none"/>
        </w:rPr>
        <w:t xml:space="preserve"> proposed</w:t>
      </w:r>
      <w:r w:rsidR="00C07E49" w:rsidRPr="0030687A">
        <w:rPr>
          <w:rFonts w:ascii="Times New Roman" w:eastAsia="Times New Roman" w:hAnsi="Times New Roman" w:cs="Times New Roman"/>
          <w:color w:val="000000"/>
          <w:kern w:val="0"/>
          <w:sz w:val="22"/>
          <w:szCs w:val="22"/>
          <w14:ligatures w14:val="none"/>
        </w:rPr>
        <w:t>. For questions and additional information</w:t>
      </w:r>
      <w:r w:rsidR="0030687A">
        <w:rPr>
          <w:rFonts w:ascii="Times New Roman" w:eastAsia="Times New Roman" w:hAnsi="Times New Roman" w:cs="Times New Roman"/>
          <w:color w:val="000000"/>
          <w:kern w:val="0"/>
          <w:sz w:val="22"/>
          <w:szCs w:val="22"/>
          <w14:ligatures w14:val="none"/>
        </w:rPr>
        <w:t xml:space="preserve"> on how to apply for an individual permit,</w:t>
      </w:r>
      <w:r w:rsidR="00C07E49" w:rsidRPr="0030687A">
        <w:rPr>
          <w:rFonts w:ascii="Times New Roman" w:eastAsia="Times New Roman" w:hAnsi="Times New Roman" w:cs="Times New Roman"/>
          <w:color w:val="000000"/>
          <w:kern w:val="0"/>
          <w:sz w:val="22"/>
          <w:szCs w:val="22"/>
          <w14:ligatures w14:val="none"/>
        </w:rPr>
        <w:t xml:space="preserve"> please contact Deborah Cappuccitti at </w:t>
      </w:r>
      <w:hyperlink r:id="rId7" w:history="1">
        <w:r w:rsidR="00C07E49" w:rsidRPr="0030687A">
          <w:rPr>
            <w:rStyle w:val="Hyperlink"/>
            <w:rFonts w:ascii="Times New Roman" w:eastAsia="Times New Roman" w:hAnsi="Times New Roman" w:cs="Times New Roman"/>
            <w:kern w:val="0"/>
            <w:sz w:val="22"/>
            <w:szCs w:val="22"/>
            <w14:ligatures w14:val="none"/>
          </w:rPr>
          <w:t>deborah.cappuccitti@maryland.gov</w:t>
        </w:r>
      </w:hyperlink>
      <w:r w:rsidR="00C07E49" w:rsidRPr="0030687A">
        <w:rPr>
          <w:rFonts w:ascii="Times New Roman" w:eastAsia="Times New Roman" w:hAnsi="Times New Roman" w:cs="Times New Roman"/>
          <w:color w:val="000000"/>
          <w:kern w:val="0"/>
          <w:sz w:val="22"/>
          <w:szCs w:val="22"/>
          <w14:ligatures w14:val="none"/>
        </w:rPr>
        <w:t xml:space="preserve"> or 410-537-3533.</w:t>
      </w:r>
    </w:p>
    <w:p w14:paraId="2D54C355" w14:textId="77777777" w:rsidR="00C07E49" w:rsidRPr="0030687A" w:rsidRDefault="00C07E49" w:rsidP="00C07E49">
      <w:pPr>
        <w:spacing w:after="0" w:line="240" w:lineRule="auto"/>
        <w:rPr>
          <w:rFonts w:ascii="Times New Roman" w:eastAsia="Times New Roman" w:hAnsi="Times New Roman" w:cs="Times New Roman"/>
          <w:kern w:val="0"/>
          <w:sz w:val="22"/>
          <w:szCs w:val="22"/>
          <w14:ligatures w14:val="none"/>
        </w:rPr>
      </w:pPr>
    </w:p>
    <w:p w14:paraId="0FAAFA8A" w14:textId="144BD292" w:rsidR="00942894" w:rsidRPr="0030687A" w:rsidRDefault="00C07E49" w:rsidP="00C07E49">
      <w:pPr>
        <w:spacing w:after="0" w:line="240" w:lineRule="auto"/>
        <w:rPr>
          <w:rFonts w:ascii="Times New Roman" w:eastAsia="Times New Roman" w:hAnsi="Times New Roman" w:cs="Times New Roman"/>
          <w:b/>
          <w:bCs/>
          <w:color w:val="000000"/>
          <w:kern w:val="0"/>
          <w:sz w:val="22"/>
          <w:szCs w:val="22"/>
          <w14:ligatures w14:val="none"/>
        </w:rPr>
      </w:pPr>
      <w:r w:rsidRPr="0030687A">
        <w:rPr>
          <w:rFonts w:ascii="Times New Roman" w:eastAsia="Times New Roman" w:hAnsi="Times New Roman" w:cs="Times New Roman"/>
          <w:b/>
          <w:bCs/>
          <w:color w:val="000000"/>
          <w:kern w:val="0"/>
          <w:sz w:val="22"/>
          <w:szCs w:val="22"/>
          <w14:ligatures w14:val="none"/>
        </w:rPr>
        <w:t xml:space="preserve">Option 1: </w:t>
      </w:r>
      <w:r w:rsidR="00942894" w:rsidRPr="0030687A">
        <w:rPr>
          <w:rFonts w:ascii="Times New Roman" w:eastAsia="Times New Roman" w:hAnsi="Times New Roman" w:cs="Times New Roman"/>
          <w:b/>
          <w:bCs/>
          <w:color w:val="000000"/>
          <w:kern w:val="0"/>
          <w:sz w:val="22"/>
          <w:szCs w:val="22"/>
          <w14:ligatures w14:val="none"/>
        </w:rPr>
        <w:t>Application for a Program Consistent with 40 CFR § 122.34</w:t>
      </w:r>
    </w:p>
    <w:p w14:paraId="66E8CCC6" w14:textId="77777777" w:rsidR="00C07E49" w:rsidRPr="0030687A" w:rsidRDefault="00C07E49" w:rsidP="00C07E49">
      <w:pPr>
        <w:spacing w:after="0" w:line="240" w:lineRule="auto"/>
        <w:rPr>
          <w:rFonts w:ascii="Times New Roman" w:eastAsia="Times New Roman" w:hAnsi="Times New Roman" w:cs="Times New Roman"/>
          <w:kern w:val="0"/>
          <w:sz w:val="16"/>
          <w:szCs w:val="16"/>
          <w14:ligatures w14:val="none"/>
        </w:rPr>
      </w:pPr>
    </w:p>
    <w:p w14:paraId="2D5A2DFE" w14:textId="77777777" w:rsidR="00942894" w:rsidRPr="0030687A" w:rsidRDefault="00942894" w:rsidP="00C07E49">
      <w:pPr>
        <w:spacing w:after="0" w:line="240" w:lineRule="auto"/>
        <w:rPr>
          <w:rFonts w:ascii="Times New Roman" w:eastAsia="Times New Roman" w:hAnsi="Times New Roman" w:cs="Times New Roman"/>
          <w:kern w:val="0"/>
          <w:sz w:val="22"/>
          <w:szCs w:val="22"/>
          <w14:ligatures w14:val="none"/>
        </w:rPr>
      </w:pPr>
      <w:r w:rsidRPr="0030687A">
        <w:rPr>
          <w:rFonts w:ascii="Times New Roman" w:eastAsia="Times New Roman" w:hAnsi="Times New Roman" w:cs="Times New Roman"/>
          <w:color w:val="000000"/>
          <w:kern w:val="0"/>
          <w:sz w:val="22"/>
          <w:szCs w:val="22"/>
          <w14:ligatures w14:val="none"/>
        </w:rPr>
        <w:t>A small MS4 that proposes to implement a stormwater management program consistent with the program established under 40 CFR § 122.34 must submit the following information as part of an application for an individual permit.</w:t>
      </w:r>
    </w:p>
    <w:p w14:paraId="77A3230A"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Names, titles, addresses, phone numbers, and functions of all primary administrative and technical personnel responsible for permit compliance;</w:t>
      </w:r>
    </w:p>
    <w:p w14:paraId="4884388F"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An estimate of square mileage served by the small MS4 and whether the permitted area is located on Indian lands;</w:t>
      </w:r>
    </w:p>
    <w:p w14:paraId="137A9E98"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Identification of the BMPs the permittee will implement for each of the six minimum control measures described in 40 CFR § 122.34(b)(1) through (6);</w:t>
      </w:r>
    </w:p>
    <w:p w14:paraId="6222DC1F"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Proposed measurable goals for each of the BMPs including, as appropriate, the months and years in which the small MS4 operator proposes to undertake required actions, including interim milestones and the frequency of the action;</w:t>
      </w:r>
    </w:p>
    <w:p w14:paraId="6E638639"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 xml:space="preserve">A storm </w:t>
      </w:r>
      <w:proofErr w:type="gramStart"/>
      <w:r w:rsidRPr="0030687A">
        <w:rPr>
          <w:rFonts w:ascii="Times New Roman" w:eastAsia="Times New Roman" w:hAnsi="Times New Roman" w:cs="Times New Roman"/>
          <w:color w:val="000000"/>
          <w:kern w:val="0"/>
          <w:sz w:val="22"/>
          <w:szCs w:val="22"/>
          <w14:ligatures w14:val="none"/>
        </w:rPr>
        <w:t>drain</w:t>
      </w:r>
      <w:proofErr w:type="gramEnd"/>
      <w:r w:rsidRPr="0030687A">
        <w:rPr>
          <w:rFonts w:ascii="Times New Roman" w:eastAsia="Times New Roman" w:hAnsi="Times New Roman" w:cs="Times New Roman"/>
          <w:color w:val="000000"/>
          <w:kern w:val="0"/>
          <w:sz w:val="22"/>
          <w:szCs w:val="22"/>
          <w14:ligatures w14:val="none"/>
        </w:rPr>
        <w:t xml:space="preserve"> system map showing the location of all outfalls and the names and location of all waters of the United States that receive discharges from those outfalls;</w:t>
      </w:r>
    </w:p>
    <w:p w14:paraId="7B21274C" w14:textId="29833B6C" w:rsidR="00942894" w:rsidRPr="0030687A" w:rsidRDefault="00942894" w:rsidP="00C07E49">
      <w:pPr>
        <w:numPr>
          <w:ilvl w:val="0"/>
          <w:numId w:val="1"/>
        </w:numPr>
        <w:spacing w:after="0" w:line="240" w:lineRule="auto"/>
        <w:ind w:right="-180"/>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A list of other relevant environmental permits in accordance with 40 CFR 122.21(f)(6); and</w:t>
      </w:r>
    </w:p>
    <w:p w14:paraId="41ED92B5" w14:textId="77777777" w:rsidR="00942894" w:rsidRPr="0030687A" w:rsidRDefault="00942894" w:rsidP="00C07E49">
      <w:pPr>
        <w:numPr>
          <w:ilvl w:val="0"/>
          <w:numId w:val="1"/>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Any additional information requested by MDE.</w:t>
      </w:r>
    </w:p>
    <w:p w14:paraId="2C902845" w14:textId="77777777" w:rsidR="00C07E49" w:rsidRPr="0030687A" w:rsidRDefault="00C07E49" w:rsidP="00C07E49">
      <w:pPr>
        <w:spacing w:after="0" w:line="240" w:lineRule="auto"/>
        <w:ind w:left="720"/>
        <w:textAlignment w:val="baseline"/>
        <w:rPr>
          <w:rFonts w:ascii="Times New Roman" w:eastAsia="Times New Roman" w:hAnsi="Times New Roman" w:cs="Times New Roman"/>
          <w:color w:val="000000"/>
          <w:kern w:val="0"/>
          <w:sz w:val="22"/>
          <w:szCs w:val="22"/>
          <w14:ligatures w14:val="none"/>
        </w:rPr>
      </w:pPr>
    </w:p>
    <w:p w14:paraId="52220C95" w14:textId="625C1FAA" w:rsidR="00942894" w:rsidRPr="0030687A" w:rsidRDefault="00C07E49" w:rsidP="00C07E49">
      <w:pPr>
        <w:spacing w:after="0" w:line="240" w:lineRule="auto"/>
        <w:rPr>
          <w:rFonts w:ascii="Times New Roman" w:eastAsia="Times New Roman" w:hAnsi="Times New Roman" w:cs="Times New Roman"/>
          <w:b/>
          <w:bCs/>
          <w:color w:val="000000"/>
          <w:kern w:val="0"/>
          <w:sz w:val="22"/>
          <w:szCs w:val="22"/>
          <w14:ligatures w14:val="none"/>
        </w:rPr>
      </w:pPr>
      <w:r w:rsidRPr="0030687A">
        <w:rPr>
          <w:rFonts w:ascii="Times New Roman" w:eastAsia="Times New Roman" w:hAnsi="Times New Roman" w:cs="Times New Roman"/>
          <w:b/>
          <w:bCs/>
          <w:color w:val="000000"/>
          <w:kern w:val="0"/>
          <w:sz w:val="22"/>
          <w:szCs w:val="22"/>
          <w14:ligatures w14:val="none"/>
        </w:rPr>
        <w:t xml:space="preserve">Option 2: </w:t>
      </w:r>
      <w:r w:rsidR="00942894" w:rsidRPr="0030687A">
        <w:rPr>
          <w:rFonts w:ascii="Times New Roman" w:eastAsia="Times New Roman" w:hAnsi="Times New Roman" w:cs="Times New Roman"/>
          <w:b/>
          <w:bCs/>
          <w:color w:val="000000"/>
          <w:kern w:val="0"/>
          <w:sz w:val="22"/>
          <w:szCs w:val="22"/>
          <w14:ligatures w14:val="none"/>
        </w:rPr>
        <w:t>Application for an Alternative Program</w:t>
      </w:r>
    </w:p>
    <w:p w14:paraId="235FD164" w14:textId="77777777" w:rsidR="00C07E49" w:rsidRPr="0030687A" w:rsidRDefault="00C07E49" w:rsidP="00C07E49">
      <w:pPr>
        <w:spacing w:after="0" w:line="240" w:lineRule="auto"/>
        <w:rPr>
          <w:rFonts w:ascii="Times New Roman" w:eastAsia="Times New Roman" w:hAnsi="Times New Roman" w:cs="Times New Roman"/>
          <w:kern w:val="0"/>
          <w:sz w:val="16"/>
          <w:szCs w:val="16"/>
          <w14:ligatures w14:val="none"/>
        </w:rPr>
      </w:pPr>
    </w:p>
    <w:p w14:paraId="7F49A05E" w14:textId="77777777" w:rsidR="00942894" w:rsidRPr="0030687A" w:rsidRDefault="00942894" w:rsidP="0030687A">
      <w:pPr>
        <w:spacing w:after="0" w:line="240" w:lineRule="auto"/>
        <w:ind w:right="-18"/>
        <w:rPr>
          <w:rFonts w:ascii="Times New Roman" w:eastAsia="Times New Roman" w:hAnsi="Times New Roman" w:cs="Times New Roman"/>
          <w:kern w:val="0"/>
          <w:sz w:val="22"/>
          <w:szCs w:val="22"/>
          <w14:ligatures w14:val="none"/>
        </w:rPr>
      </w:pPr>
      <w:r w:rsidRPr="0030687A">
        <w:rPr>
          <w:rFonts w:ascii="Times New Roman" w:eastAsia="Times New Roman" w:hAnsi="Times New Roman" w:cs="Times New Roman"/>
          <w:color w:val="000000"/>
          <w:kern w:val="0"/>
          <w:sz w:val="22"/>
          <w:szCs w:val="22"/>
          <w14:ligatures w14:val="none"/>
        </w:rPr>
        <w:t>A small MS4 that proposes to implement a stormwater management program that differs from the program established under 40 CFR § 122.34 must submit a two-part application consistent with 40 CFR § 122.26(d). While this option is geared toward the larger Phase I jurisdictions, localities may choose to apply for Phase II coverage in this way. A summary of the application requirements is provided below. More details regarding this permit application option can be obtained by contacting MDE.</w:t>
      </w:r>
    </w:p>
    <w:p w14:paraId="469A3A19"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General Information: Names, titles, addresses, phone numbers, and functions of all primary administrative and technical personnel responsible for permit compliance, etc.;</w:t>
      </w:r>
    </w:p>
    <w:p w14:paraId="25B3A5FA"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Legal Authority: Certification from counsel that adequate authority exists;</w:t>
      </w:r>
    </w:p>
    <w:p w14:paraId="77F339F0"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Source Identification: Mapping using GIS, storm drain system, geologic features, land use, resources, infrastructure, significant discharges, etc.;</w:t>
      </w:r>
    </w:p>
    <w:p w14:paraId="4902AF63"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Discharge Characterization: Contribute to Maryland’s understanding of stormwater runoff and its effect on water resources; chemical, biological, and physical monitoring; monitor effectiveness of the latest Maryland Stormwater Design Manual, etc.;</w:t>
      </w:r>
    </w:p>
    <w:p w14:paraId="070F44E8"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 xml:space="preserve">Management Programs: Maintain </w:t>
      </w:r>
      <w:proofErr w:type="gramStart"/>
      <w:r w:rsidRPr="0030687A">
        <w:rPr>
          <w:rFonts w:ascii="Times New Roman" w:eastAsia="Times New Roman" w:hAnsi="Times New Roman" w:cs="Times New Roman"/>
          <w:color w:val="000000"/>
          <w:kern w:val="0"/>
          <w:sz w:val="22"/>
          <w:szCs w:val="22"/>
          <w14:ligatures w14:val="none"/>
        </w:rPr>
        <w:t>an acceptable</w:t>
      </w:r>
      <w:proofErr w:type="gramEnd"/>
      <w:r w:rsidRPr="0030687A">
        <w:rPr>
          <w:rFonts w:ascii="Times New Roman" w:eastAsia="Times New Roman" w:hAnsi="Times New Roman" w:cs="Times New Roman"/>
          <w:color w:val="000000"/>
          <w:kern w:val="0"/>
          <w:sz w:val="22"/>
          <w:szCs w:val="22"/>
          <w14:ligatures w14:val="none"/>
        </w:rPr>
        <w:t xml:space="preserve"> stormwater management, illicit connection detection and elimination, erosion and sediment </w:t>
      </w:r>
      <w:proofErr w:type="gramStart"/>
      <w:r w:rsidRPr="0030687A">
        <w:rPr>
          <w:rFonts w:ascii="Times New Roman" w:eastAsia="Times New Roman" w:hAnsi="Times New Roman" w:cs="Times New Roman"/>
          <w:color w:val="000000"/>
          <w:kern w:val="0"/>
          <w:sz w:val="22"/>
          <w:szCs w:val="22"/>
          <w14:ligatures w14:val="none"/>
        </w:rPr>
        <w:t>control, and</w:t>
      </w:r>
      <w:proofErr w:type="gramEnd"/>
      <w:r w:rsidRPr="0030687A">
        <w:rPr>
          <w:rFonts w:ascii="Times New Roman" w:eastAsia="Times New Roman" w:hAnsi="Times New Roman" w:cs="Times New Roman"/>
          <w:color w:val="000000"/>
          <w:kern w:val="0"/>
          <w:sz w:val="22"/>
          <w:szCs w:val="22"/>
          <w14:ligatures w14:val="none"/>
        </w:rPr>
        <w:t xml:space="preserve"> public education and outreach programs, etc.;</w:t>
      </w:r>
    </w:p>
    <w:p w14:paraId="6FD326E2" w14:textId="77777777" w:rsidR="00942894"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Fiscal Analysis: An annual fiscal analysis of the capital, operation, and maintenance expenditures necessary to comply with the permit; and </w:t>
      </w:r>
    </w:p>
    <w:p w14:paraId="05294094" w14:textId="5199DBBD" w:rsidR="00C07E49" w:rsidRPr="0030687A" w:rsidRDefault="00942894" w:rsidP="00C07E49">
      <w:pPr>
        <w:numPr>
          <w:ilvl w:val="0"/>
          <w:numId w:val="2"/>
        </w:numPr>
        <w:spacing w:after="0" w:line="240" w:lineRule="auto"/>
        <w:textAlignment w:val="baseline"/>
        <w:rPr>
          <w:rFonts w:ascii="Times New Roman" w:eastAsia="Times New Roman" w:hAnsi="Times New Roman" w:cs="Times New Roman"/>
          <w:color w:val="000000"/>
          <w:kern w:val="0"/>
          <w:sz w:val="22"/>
          <w:szCs w:val="22"/>
          <w14:ligatures w14:val="none"/>
        </w:rPr>
      </w:pPr>
      <w:r w:rsidRPr="0030687A">
        <w:rPr>
          <w:rFonts w:ascii="Times New Roman" w:eastAsia="Times New Roman" w:hAnsi="Times New Roman" w:cs="Times New Roman"/>
          <w:color w:val="000000"/>
          <w:kern w:val="0"/>
          <w:sz w:val="22"/>
          <w:szCs w:val="22"/>
          <w14:ligatures w14:val="none"/>
        </w:rPr>
        <w:t xml:space="preserve">Assessment of Control: Estimates of expected pollutant load reductions </w:t>
      </w:r>
      <w:proofErr w:type="gramStart"/>
      <w:r w:rsidRPr="0030687A">
        <w:rPr>
          <w:rFonts w:ascii="Times New Roman" w:eastAsia="Times New Roman" w:hAnsi="Times New Roman" w:cs="Times New Roman"/>
          <w:color w:val="000000"/>
          <w:kern w:val="0"/>
          <w:sz w:val="22"/>
          <w:szCs w:val="22"/>
          <w14:ligatures w14:val="none"/>
        </w:rPr>
        <w:t>as a result of</w:t>
      </w:r>
      <w:proofErr w:type="gramEnd"/>
      <w:r w:rsidRPr="0030687A">
        <w:rPr>
          <w:rFonts w:ascii="Times New Roman" w:eastAsia="Times New Roman" w:hAnsi="Times New Roman" w:cs="Times New Roman"/>
          <w:color w:val="000000"/>
          <w:kern w:val="0"/>
          <w:sz w:val="22"/>
          <w:szCs w:val="22"/>
          <w14:ligatures w14:val="none"/>
        </w:rPr>
        <w:t xml:space="preserve"> its proposed management programs.</w:t>
      </w:r>
    </w:p>
    <w:sectPr w:rsidR="00C07E49" w:rsidRPr="0030687A" w:rsidSect="009E1F90">
      <w:headerReference w:type="default" r:id="rId8"/>
      <w:footerReference w:type="default" r:id="rId9"/>
      <w:pgSz w:w="12240" w:h="15840"/>
      <w:pgMar w:top="1440" w:right="1224" w:bottom="1224" w:left="1224"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DCD9F" w14:textId="77777777" w:rsidR="002E2384" w:rsidRDefault="002E2384" w:rsidP="00A34C62">
      <w:pPr>
        <w:spacing w:after="0" w:line="240" w:lineRule="auto"/>
      </w:pPr>
      <w:r>
        <w:separator/>
      </w:r>
    </w:p>
  </w:endnote>
  <w:endnote w:type="continuationSeparator" w:id="0">
    <w:p w14:paraId="421F6903" w14:textId="77777777" w:rsidR="002E2384" w:rsidRDefault="002E2384" w:rsidP="00A3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ACBE8" w14:textId="7E5A84DB" w:rsidR="00A34C62" w:rsidRDefault="009E1F90" w:rsidP="009E1F90">
    <w:pPr>
      <w:pStyle w:val="Footer"/>
      <w:ind w:left="-1224" w:right="-1188"/>
    </w:pPr>
    <w:r w:rsidRPr="00966F26">
      <w:rPr>
        <w:noProof/>
        <w:sz w:val="18"/>
        <w:szCs w:val="18"/>
      </w:rPr>
      <w:drawing>
        <wp:inline distT="0" distB="0" distL="0" distR="0" wp14:anchorId="71A7CE4D" wp14:editId="1F63E70E">
          <wp:extent cx="7756064" cy="551289"/>
          <wp:effectExtent l="0" t="0" r="0" b="0"/>
          <wp:docPr id="1346414258" name="Picture 1" descr="mde_letterhead_final5_Artboard 15 copy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_letterhead_final5_Artboard 15 copy 3.png"/>
                  <pic:cNvPicPr/>
                </pic:nvPicPr>
                <pic:blipFill>
                  <a:blip r:embed="rId1"/>
                  <a:srcRect b="14706"/>
                  <a:stretch>
                    <a:fillRect/>
                  </a:stretch>
                </pic:blipFill>
                <pic:spPr>
                  <a:xfrm>
                    <a:off x="0" y="0"/>
                    <a:ext cx="7885144" cy="5604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1A48D" w14:textId="77777777" w:rsidR="002E2384" w:rsidRDefault="002E2384" w:rsidP="00A34C62">
      <w:pPr>
        <w:spacing w:after="0" w:line="240" w:lineRule="auto"/>
      </w:pPr>
      <w:r>
        <w:separator/>
      </w:r>
    </w:p>
  </w:footnote>
  <w:footnote w:type="continuationSeparator" w:id="0">
    <w:p w14:paraId="412FA4BD" w14:textId="77777777" w:rsidR="002E2384" w:rsidRDefault="002E2384" w:rsidP="00A34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ACF8E" w14:textId="3E7CA63C" w:rsidR="00A34C62" w:rsidRDefault="009E1F90" w:rsidP="00C07E49">
    <w:pPr>
      <w:pStyle w:val="NormalWeb"/>
      <w:spacing w:before="0" w:beforeAutospacing="0" w:after="0" w:afterAutospacing="0"/>
      <w:ind w:left="-1440"/>
    </w:pPr>
    <w:r>
      <w:rPr>
        <w:noProof/>
      </w:rPr>
      <mc:AlternateContent>
        <mc:Choice Requires="wps">
          <w:drawing>
            <wp:anchor distT="0" distB="0" distL="114300" distR="114300" simplePos="0" relativeHeight="251663360" behindDoc="0" locked="0" layoutInCell="1" allowOverlap="1" wp14:anchorId="4F022449" wp14:editId="4921BC4F">
              <wp:simplePos x="0" y="0"/>
              <wp:positionH relativeFrom="margin">
                <wp:align>center</wp:align>
              </wp:positionH>
              <wp:positionV relativeFrom="paragraph">
                <wp:posOffset>1242455</wp:posOffset>
              </wp:positionV>
              <wp:extent cx="6648450" cy="395605"/>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380C3" w14:textId="15B083F4" w:rsidR="009E1F90" w:rsidRPr="00723BB1" w:rsidRDefault="009E1F90" w:rsidP="009E1F90">
                          <w:pPr>
                            <w:jc w:val="center"/>
                            <w:rPr>
                              <w:color w:val="FFC222"/>
                              <w:sz w:val="28"/>
                              <w:szCs w:val="28"/>
                            </w:rPr>
                          </w:pPr>
                          <w:r w:rsidRPr="009E1F90">
                            <w:rPr>
                              <w:color w:val="FFC222"/>
                              <w:sz w:val="28"/>
                              <w:szCs w:val="28"/>
                            </w:rPr>
                            <w:t>Phase II NPDES Small MS4s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22449" id="_x0000_t202" coordsize="21600,21600" o:spt="202" path="m,l,21600r21600,l21600,xe">
              <v:stroke joinstyle="miter"/>
              <v:path gradientshapeok="t" o:connecttype="rect"/>
            </v:shapetype>
            <v:shape id="Text Box 3" o:spid="_x0000_s1026" type="#_x0000_t202" style="position:absolute;left:0;text-align:left;margin-left:0;margin-top:97.85pt;width:523.5pt;height:31.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" filled="f" stroked="f">
              <v:textbox>
                <w:txbxContent>
                  <w:p w14:paraId="137380C3" w14:textId="15B083F4" w:rsidR="009E1F90" w:rsidRPr="00723BB1" w:rsidRDefault="009E1F90" w:rsidP="009E1F90">
                    <w:pPr>
                      <w:jc w:val="center"/>
                      <w:rPr>
                        <w:color w:val="FFC222"/>
                        <w:sz w:val="28"/>
                        <w:szCs w:val="28"/>
                      </w:rPr>
                    </w:pPr>
                    <w:r w:rsidRPr="009E1F90">
                      <w:rPr>
                        <w:color w:val="FFC222"/>
                        <w:sz w:val="28"/>
                        <w:szCs w:val="28"/>
                      </w:rPr>
                      <w:t>Phase II NPDES Small MS4s</w:t>
                    </w:r>
                  </w:p>
                </w:txbxContent>
              </v:textbox>
              <w10:wrap anchorx="margin"/>
            </v:shape>
          </w:pict>
        </mc:Fallback>
      </mc:AlternateContent>
    </w:r>
    <w:r>
      <w:rPr>
        <w:noProof/>
      </w:rPr>
      <mc:AlternateContent>
        <mc:Choice Requires="wps">
          <w:drawing>
            <wp:anchor distT="0" distB="0" distL="114300" distR="114300" simplePos="0" relativeHeight="251661312" behindDoc="0" locked="1" layoutInCell="1" allowOverlap="1" wp14:anchorId="7D696B56" wp14:editId="25F5288F">
              <wp:simplePos x="0" y="0"/>
              <wp:positionH relativeFrom="margin">
                <wp:align>center</wp:align>
              </wp:positionH>
              <wp:positionV relativeFrom="page">
                <wp:posOffset>870585</wp:posOffset>
              </wp:positionV>
              <wp:extent cx="6648450" cy="395605"/>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19ED3" w14:textId="19507469" w:rsidR="009E1F90" w:rsidRPr="00723BB1" w:rsidRDefault="009E1F90" w:rsidP="009E1F90">
                          <w:pPr>
                            <w:jc w:val="center"/>
                            <w:rPr>
                              <w:rFonts w:ascii="Calibri" w:hAnsi="Calibri"/>
                              <w:color w:val="FFFFFF" w:themeColor="background1"/>
                              <w:sz w:val="36"/>
                              <w:szCs w:val="36"/>
                            </w:rPr>
                          </w:pPr>
                          <w:r w:rsidRPr="009E1F90">
                            <w:rPr>
                              <w:rFonts w:ascii="Calibri" w:hAnsi="Calibri"/>
                              <w:color w:val="FFFFFF" w:themeColor="background1"/>
                              <w:sz w:val="36"/>
                              <w:szCs w:val="36"/>
                            </w:rPr>
                            <w:t>Information on Applying for an Individual Permit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96B56" id="Text Box 2" o:spid="_x0000_s1027" type="#_x0000_t202" style="position:absolute;left:0;text-align:left;margin-left:0;margin-top:68.55pt;width:523.5pt;height:31.1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" filled="f" stroked="f">
              <v:textbox>
                <w:txbxContent>
                  <w:p w14:paraId="4E619ED3" w14:textId="19507469" w:rsidR="009E1F90" w:rsidRPr="00723BB1" w:rsidRDefault="009E1F90" w:rsidP="009E1F90">
                    <w:pPr>
                      <w:jc w:val="center"/>
                      <w:rPr>
                        <w:rFonts w:ascii="Calibri" w:hAnsi="Calibri"/>
                        <w:color w:val="FFFFFF" w:themeColor="background1"/>
                        <w:sz w:val="36"/>
                        <w:szCs w:val="36"/>
                      </w:rPr>
                    </w:pPr>
                    <w:r w:rsidRPr="009E1F90">
                      <w:rPr>
                        <w:rFonts w:ascii="Calibri" w:hAnsi="Calibri"/>
                        <w:color w:val="FFFFFF" w:themeColor="background1"/>
                        <w:sz w:val="36"/>
                        <w:szCs w:val="36"/>
                      </w:rPr>
                      <w:t>Information on Applying for an Individual Permit</w:t>
                    </w:r>
                  </w:p>
                </w:txbxContent>
              </v:textbox>
              <w10:wrap anchorx="margin" anchory="page"/>
              <w10:anchorlock/>
            </v:shape>
          </w:pict>
        </mc:Fallback>
      </mc:AlternateContent>
    </w:r>
    <w:r>
      <w:rPr>
        <w:noProof/>
      </w:rPr>
      <w:drawing>
        <wp:anchor distT="0" distB="0" distL="114300" distR="114300" simplePos="0" relativeHeight="251659264" behindDoc="0" locked="0" layoutInCell="1" allowOverlap="1" wp14:anchorId="7E74271B" wp14:editId="17B5DFB3">
          <wp:simplePos x="0" y="0"/>
          <wp:positionH relativeFrom="margin">
            <wp:posOffset>2298065</wp:posOffset>
          </wp:positionH>
          <wp:positionV relativeFrom="paragraph">
            <wp:posOffset>204716</wp:posOffset>
          </wp:positionV>
          <wp:extent cx="1621790" cy="652780"/>
          <wp:effectExtent l="0" t="0" r="0" b="0"/>
          <wp:wrapNone/>
          <wp:docPr id="127625282" name="Picture 4" descr="MDELogo_Horizontal_WhiteTex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Logo_Horizontal_WhiteText-01.png"/>
                  <pic:cNvPicPr/>
                </pic:nvPicPr>
                <pic:blipFill>
                  <a:blip r:embed="rId1"/>
                  <a:stretch>
                    <a:fillRect/>
                  </a:stretch>
                </pic:blipFill>
                <pic:spPr>
                  <a:xfrm>
                    <a:off x="0" y="0"/>
                    <a:ext cx="1621790" cy="652780"/>
                  </a:xfrm>
                  <a:prstGeom prst="rect">
                    <a:avLst/>
                  </a:prstGeom>
                </pic:spPr>
              </pic:pic>
            </a:graphicData>
          </a:graphic>
        </wp:anchor>
      </w:drawing>
    </w:r>
    <w:r>
      <w:rPr>
        <w:noProof/>
      </w:rPr>
      <w:drawing>
        <wp:inline distT="0" distB="0" distL="0" distR="0" wp14:anchorId="0F41D934" wp14:editId="5C7AF308">
          <wp:extent cx="8089900" cy="1639019"/>
          <wp:effectExtent l="0" t="0" r="6350" b="0"/>
          <wp:docPr id="1682756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9481" cy="16409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76846"/>
    <w:multiLevelType w:val="multilevel"/>
    <w:tmpl w:val="298C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BA6F90"/>
    <w:multiLevelType w:val="multilevel"/>
    <w:tmpl w:val="5CDE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2872234">
    <w:abstractNumId w:val="0"/>
  </w:num>
  <w:num w:numId="2" w16cid:durableId="1744642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C62"/>
    <w:rsid w:val="00053C33"/>
    <w:rsid w:val="001A6B54"/>
    <w:rsid w:val="002E2384"/>
    <w:rsid w:val="0030687A"/>
    <w:rsid w:val="00366263"/>
    <w:rsid w:val="003B2659"/>
    <w:rsid w:val="005F7AD5"/>
    <w:rsid w:val="00942894"/>
    <w:rsid w:val="009E1F90"/>
    <w:rsid w:val="00A34C62"/>
    <w:rsid w:val="00AF28C0"/>
    <w:rsid w:val="00B00093"/>
    <w:rsid w:val="00C07E49"/>
    <w:rsid w:val="00D04A61"/>
    <w:rsid w:val="00D81CFF"/>
    <w:rsid w:val="00DB751C"/>
    <w:rsid w:val="00E95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E53E3"/>
  <w15:chartTrackingRefBased/>
  <w15:docId w15:val="{46708F36-1A9A-43FE-9B75-8B879940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C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C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C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C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C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C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C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C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C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C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C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C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C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C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C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C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C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C62"/>
    <w:rPr>
      <w:rFonts w:eastAsiaTheme="majorEastAsia" w:cstheme="majorBidi"/>
      <w:color w:val="272727" w:themeColor="text1" w:themeTint="D8"/>
    </w:rPr>
  </w:style>
  <w:style w:type="paragraph" w:styleId="Title">
    <w:name w:val="Title"/>
    <w:basedOn w:val="Normal"/>
    <w:next w:val="Normal"/>
    <w:link w:val="TitleChar"/>
    <w:uiPriority w:val="10"/>
    <w:qFormat/>
    <w:rsid w:val="00A34C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C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C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C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C62"/>
    <w:pPr>
      <w:spacing w:before="160"/>
      <w:jc w:val="center"/>
    </w:pPr>
    <w:rPr>
      <w:i/>
      <w:iCs/>
      <w:color w:val="404040" w:themeColor="text1" w:themeTint="BF"/>
    </w:rPr>
  </w:style>
  <w:style w:type="character" w:customStyle="1" w:styleId="QuoteChar">
    <w:name w:val="Quote Char"/>
    <w:basedOn w:val="DefaultParagraphFont"/>
    <w:link w:val="Quote"/>
    <w:uiPriority w:val="29"/>
    <w:rsid w:val="00A34C62"/>
    <w:rPr>
      <w:i/>
      <w:iCs/>
      <w:color w:val="404040" w:themeColor="text1" w:themeTint="BF"/>
    </w:rPr>
  </w:style>
  <w:style w:type="paragraph" w:styleId="ListParagraph">
    <w:name w:val="List Paragraph"/>
    <w:basedOn w:val="Normal"/>
    <w:uiPriority w:val="34"/>
    <w:qFormat/>
    <w:rsid w:val="00A34C62"/>
    <w:pPr>
      <w:ind w:left="720"/>
      <w:contextualSpacing/>
    </w:pPr>
  </w:style>
  <w:style w:type="character" w:styleId="IntenseEmphasis">
    <w:name w:val="Intense Emphasis"/>
    <w:basedOn w:val="DefaultParagraphFont"/>
    <w:uiPriority w:val="21"/>
    <w:qFormat/>
    <w:rsid w:val="00A34C62"/>
    <w:rPr>
      <w:i/>
      <w:iCs/>
      <w:color w:val="0F4761" w:themeColor="accent1" w:themeShade="BF"/>
    </w:rPr>
  </w:style>
  <w:style w:type="paragraph" w:styleId="IntenseQuote">
    <w:name w:val="Intense Quote"/>
    <w:basedOn w:val="Normal"/>
    <w:next w:val="Normal"/>
    <w:link w:val="IntenseQuoteChar"/>
    <w:uiPriority w:val="30"/>
    <w:qFormat/>
    <w:rsid w:val="00A34C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C62"/>
    <w:rPr>
      <w:i/>
      <w:iCs/>
      <w:color w:val="0F4761" w:themeColor="accent1" w:themeShade="BF"/>
    </w:rPr>
  </w:style>
  <w:style w:type="character" w:styleId="IntenseReference">
    <w:name w:val="Intense Reference"/>
    <w:basedOn w:val="DefaultParagraphFont"/>
    <w:uiPriority w:val="32"/>
    <w:qFormat/>
    <w:rsid w:val="00A34C62"/>
    <w:rPr>
      <w:b/>
      <w:bCs/>
      <w:smallCaps/>
      <w:color w:val="0F4761" w:themeColor="accent1" w:themeShade="BF"/>
      <w:spacing w:val="5"/>
    </w:rPr>
  </w:style>
  <w:style w:type="paragraph" w:styleId="Header">
    <w:name w:val="header"/>
    <w:basedOn w:val="Normal"/>
    <w:link w:val="HeaderChar"/>
    <w:uiPriority w:val="99"/>
    <w:unhideWhenUsed/>
    <w:rsid w:val="00A34C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C62"/>
  </w:style>
  <w:style w:type="paragraph" w:styleId="Footer">
    <w:name w:val="footer"/>
    <w:basedOn w:val="Normal"/>
    <w:link w:val="FooterChar"/>
    <w:uiPriority w:val="99"/>
    <w:unhideWhenUsed/>
    <w:rsid w:val="00A34C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C62"/>
  </w:style>
  <w:style w:type="paragraph" w:styleId="NormalWeb">
    <w:name w:val="Normal (Web)"/>
    <w:basedOn w:val="Normal"/>
    <w:uiPriority w:val="99"/>
    <w:unhideWhenUsed/>
    <w:rsid w:val="00A34C6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07E49"/>
    <w:rPr>
      <w:color w:val="467886" w:themeColor="hyperlink"/>
      <w:u w:val="single"/>
    </w:rPr>
  </w:style>
  <w:style w:type="character" w:styleId="UnresolvedMention">
    <w:name w:val="Unresolved Mention"/>
    <w:basedOn w:val="DefaultParagraphFont"/>
    <w:uiPriority w:val="99"/>
    <w:semiHidden/>
    <w:unhideWhenUsed/>
    <w:rsid w:val="00C07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deborah.cappuccitti@maryland.gov"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4F8B4A45E39488D8F4C13960E0489" ma:contentTypeVersion="12" ma:contentTypeDescription="Create a new document." ma:contentTypeScope="" ma:versionID="385382f8ee95162f68de084230a3241e">
  <xsd:schema xmlns:xsd="http://www.w3.org/2001/XMLSchema" xmlns:xs="http://www.w3.org/2001/XMLSchema" xmlns:p="http://schemas.microsoft.com/office/2006/metadata/properties" xmlns:ns1="http://schemas.microsoft.com/sharepoint/v3" targetNamespace="http://schemas.microsoft.com/office/2006/metadata/properties" ma:root="true" ma:fieldsID="0f1c3a5fe40b69cf375f6490498fc6a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 ma:internalName="PublishingStartDate">
      <xsd:simpleType>
        <xsd:restriction base="dms:Unknown"/>
      </xsd:simpleType>
    </xsd:element>
    <xsd:element name="PublishingExpirationDate" ma:index="5"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E62F71B-3570-439B-B716-4017B79CAF0D}"/>
</file>

<file path=customXml/itemProps2.xml><?xml version="1.0" encoding="utf-8"?>
<ds:datastoreItem xmlns:ds="http://schemas.openxmlformats.org/officeDocument/2006/customXml" ds:itemID="{6473DAFE-3727-48CC-80D1-FDF4BE593527}"/>
</file>

<file path=customXml/itemProps3.xml><?xml version="1.0" encoding="utf-8"?>
<ds:datastoreItem xmlns:ds="http://schemas.openxmlformats.org/officeDocument/2006/customXml" ds:itemID="{A4305A2B-F5A2-4898-9F95-7B7EAC981831}"/>
</file>

<file path=docProps/app.xml><?xml version="1.0" encoding="utf-8"?>
<Properties xmlns="http://schemas.openxmlformats.org/officeDocument/2006/extended-properties" xmlns:vt="http://schemas.openxmlformats.org/officeDocument/2006/docPropsVTypes">
  <Template>Normal</Template>
  <TotalTime>9</TotalTime>
  <Pages>1</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Adkins -MDE-</dc:creator>
  <cp:keywords/>
  <dc:description/>
  <cp:lastModifiedBy>Gillian Adkins -MDE-</cp:lastModifiedBy>
  <cp:revision>3</cp:revision>
  <dcterms:created xsi:type="dcterms:W3CDTF">2026-11-05T15:09:00Z</dcterms:created>
  <dcterms:modified xsi:type="dcterms:W3CDTF">2026-11-05T15:53:00Z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0x0101000744F8B4A45E39488D8F4C13960E0489</vt:lpwstr>
  </property>
</Properties>
</file>