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BE1" w:rsidRDefault="00C5166E">
      <w:pPr>
        <w:rPr>
          <w:b/>
        </w:rPr>
      </w:pPr>
      <w:r>
        <w:rPr>
          <w:b/>
        </w:rPr>
        <w:t>Commission on Environmental &amp; Sustainable Communities (CEJSC)</w:t>
      </w:r>
    </w:p>
    <w:p w:rsidR="00C5166E" w:rsidRDefault="00C5166E">
      <w:r>
        <w:t>Montgomery Park, Baltimore, MD</w:t>
      </w:r>
    </w:p>
    <w:p w:rsidR="00C5166E" w:rsidRDefault="00C5166E">
      <w:r>
        <w:t>Aeris Conference Room</w:t>
      </w:r>
    </w:p>
    <w:p w:rsidR="00C5166E" w:rsidRDefault="00C5166E">
      <w:r>
        <w:t>September 27, 2016</w:t>
      </w:r>
    </w:p>
    <w:p w:rsidR="00C5166E" w:rsidRDefault="00C5166E"/>
    <w:p w:rsidR="00C5166E" w:rsidRDefault="00C5166E">
      <w:pPr>
        <w:rPr>
          <w:b/>
        </w:rPr>
      </w:pPr>
      <w:r>
        <w:rPr>
          <w:b/>
        </w:rPr>
        <w:t>Minutes</w:t>
      </w:r>
    </w:p>
    <w:p w:rsidR="00C5166E" w:rsidRDefault="00C5166E">
      <w:pPr>
        <w:rPr>
          <w:b/>
        </w:rPr>
      </w:pPr>
    </w:p>
    <w:p w:rsidR="00C5166E" w:rsidRDefault="00C5166E">
      <w:pPr>
        <w:rPr>
          <w:b/>
        </w:rPr>
      </w:pPr>
    </w:p>
    <w:p w:rsidR="00C5166E" w:rsidRDefault="00C5166E" w:rsidP="00C5166E">
      <w:pPr>
        <w:jc w:val="left"/>
        <w:rPr>
          <w:b/>
          <w:u w:val="single"/>
        </w:rPr>
      </w:pPr>
      <w:r>
        <w:rPr>
          <w:b/>
          <w:u w:val="single"/>
        </w:rPr>
        <w:t>In Attendance</w:t>
      </w:r>
    </w:p>
    <w:p w:rsidR="00C5166E" w:rsidRDefault="00C5166E" w:rsidP="00C5166E">
      <w:pPr>
        <w:jc w:val="left"/>
        <w:rPr>
          <w:b/>
          <w:u w:val="single"/>
        </w:rPr>
      </w:pPr>
    </w:p>
    <w:p w:rsidR="00C5166E" w:rsidRDefault="00C5166E" w:rsidP="00C5166E">
      <w:pPr>
        <w:pStyle w:val="ListParagraph"/>
        <w:numPr>
          <w:ilvl w:val="0"/>
          <w:numId w:val="1"/>
        </w:numPr>
        <w:jc w:val="left"/>
      </w:pPr>
      <w:r>
        <w:t xml:space="preserve">Commissioners: Rebecca Rehr, Lisa Nissley, Richards Fairbanks, Steve Levitsky, Vernice Miller-Travis, Charles Glass, </w:t>
      </w:r>
      <w:r w:rsidR="00CF40B2">
        <w:t>Delegate Clarence Lam</w:t>
      </w:r>
      <w:r w:rsidR="00EE0916">
        <w:t>, J Moye Cornick, John Quinn</w:t>
      </w:r>
    </w:p>
    <w:p w:rsidR="00CF40B2" w:rsidRDefault="00CF40B2" w:rsidP="00CF40B2">
      <w:pPr>
        <w:jc w:val="left"/>
      </w:pPr>
    </w:p>
    <w:p w:rsidR="00CF40B2" w:rsidRDefault="00CF40B2" w:rsidP="00CF40B2">
      <w:pPr>
        <w:pStyle w:val="ListParagraph"/>
        <w:numPr>
          <w:ilvl w:val="0"/>
          <w:numId w:val="1"/>
        </w:numPr>
        <w:jc w:val="left"/>
      </w:pPr>
      <w:r>
        <w:t>Participants: Duane Johnson, Angelo Bianco</w:t>
      </w:r>
      <w:r w:rsidR="00EE0916">
        <w:t xml:space="preserve">, Odessa Neale, Anne Dradley, Laura Rogers, Julie Garbrielli, Stephanie Williams </w:t>
      </w:r>
    </w:p>
    <w:p w:rsidR="009F2AAB" w:rsidRDefault="009F2AAB" w:rsidP="009F2AAB">
      <w:pPr>
        <w:pStyle w:val="ListParagraph"/>
      </w:pPr>
    </w:p>
    <w:p w:rsidR="009F2AAB" w:rsidRDefault="009F2AAB" w:rsidP="009F2AAB">
      <w:pPr>
        <w:jc w:val="left"/>
      </w:pPr>
    </w:p>
    <w:p w:rsidR="009F2AAB" w:rsidRDefault="009F2AAB" w:rsidP="009F2AAB">
      <w:pPr>
        <w:jc w:val="left"/>
        <w:rPr>
          <w:b/>
          <w:u w:val="single"/>
        </w:rPr>
      </w:pPr>
      <w:r>
        <w:rPr>
          <w:b/>
          <w:u w:val="single"/>
        </w:rPr>
        <w:t>Introduction</w:t>
      </w:r>
    </w:p>
    <w:p w:rsidR="009F2AAB" w:rsidRDefault="009F2AAB" w:rsidP="009F2AAB">
      <w:pPr>
        <w:jc w:val="left"/>
        <w:rPr>
          <w:b/>
          <w:u w:val="single"/>
        </w:rPr>
      </w:pPr>
    </w:p>
    <w:p w:rsidR="009F2AAB" w:rsidRDefault="009F2AAB" w:rsidP="009F2AAB">
      <w:pPr>
        <w:jc w:val="left"/>
      </w:pPr>
      <w:r>
        <w:t>Vernice Miller-Travis started the meeting by welcoming everyone and asking everyone to introduce themselves.</w:t>
      </w:r>
    </w:p>
    <w:p w:rsidR="009F2AAB" w:rsidRDefault="009F2AAB" w:rsidP="009F2AAB">
      <w:pPr>
        <w:jc w:val="left"/>
      </w:pPr>
    </w:p>
    <w:p w:rsidR="009F2AAB" w:rsidRDefault="00304130" w:rsidP="009F2AAB">
      <w:pPr>
        <w:jc w:val="left"/>
      </w:pPr>
      <w:r>
        <w:t xml:space="preserve">Vernice gave a brief update on the July Retreat at Salisbury State University. </w:t>
      </w:r>
    </w:p>
    <w:p w:rsidR="00304130" w:rsidRDefault="00304130" w:rsidP="009F2AAB">
      <w:pPr>
        <w:jc w:val="left"/>
      </w:pPr>
    </w:p>
    <w:p w:rsidR="00304130" w:rsidRDefault="00304130" w:rsidP="009F2AAB">
      <w:pPr>
        <w:jc w:val="left"/>
        <w:rPr>
          <w:b/>
          <w:u w:val="single"/>
        </w:rPr>
      </w:pPr>
      <w:r>
        <w:rPr>
          <w:b/>
          <w:u w:val="single"/>
        </w:rPr>
        <w:t>Local Government</w:t>
      </w:r>
    </w:p>
    <w:p w:rsidR="00304130" w:rsidRDefault="00304130" w:rsidP="009F2AAB">
      <w:pPr>
        <w:jc w:val="left"/>
        <w:rPr>
          <w:b/>
          <w:u w:val="single"/>
        </w:rPr>
      </w:pPr>
    </w:p>
    <w:p w:rsidR="00304130" w:rsidRDefault="00304130" w:rsidP="009F2AAB">
      <w:pPr>
        <w:jc w:val="left"/>
      </w:pPr>
      <w:r>
        <w:t>The Baltimore Office of Sustainability gave an update on their sustainability plan. The plan was started in 2009.</w:t>
      </w:r>
    </w:p>
    <w:p w:rsidR="00304130" w:rsidRDefault="00304130" w:rsidP="009F2AAB">
      <w:pPr>
        <w:jc w:val="left"/>
      </w:pPr>
    </w:p>
    <w:p w:rsidR="00BA2741" w:rsidRPr="00073385" w:rsidRDefault="00BE1AD3" w:rsidP="00073385">
      <w:pPr>
        <w:numPr>
          <w:ilvl w:val="0"/>
          <w:numId w:val="2"/>
        </w:numPr>
        <w:jc w:val="left"/>
      </w:pPr>
      <w:r w:rsidRPr="00073385">
        <w:t>First plan was divided into 7 chapters, 29 goals, 131 strategies</w:t>
      </w:r>
    </w:p>
    <w:p w:rsidR="00BA2741" w:rsidRPr="00073385" w:rsidRDefault="00BE1AD3" w:rsidP="00073385">
      <w:pPr>
        <w:numPr>
          <w:ilvl w:val="0"/>
          <w:numId w:val="2"/>
        </w:numPr>
        <w:jc w:val="left"/>
      </w:pPr>
      <w:r w:rsidRPr="00073385">
        <w:t>Served as an umbrella document to organize citywide goals for disparate but related issues into one document.</w:t>
      </w:r>
    </w:p>
    <w:p w:rsidR="00BA2741" w:rsidRDefault="00BE1AD3" w:rsidP="00073385">
      <w:pPr>
        <w:numPr>
          <w:ilvl w:val="0"/>
          <w:numId w:val="2"/>
        </w:numPr>
        <w:jc w:val="left"/>
      </w:pPr>
      <w:r w:rsidRPr="00073385">
        <w:t>Enabled people working on a wide range of issues to be part of the same team pulling toward a common set of goals.</w:t>
      </w:r>
    </w:p>
    <w:p w:rsidR="00073385" w:rsidRDefault="00073385" w:rsidP="00073385">
      <w:pPr>
        <w:ind w:left="720"/>
        <w:jc w:val="left"/>
      </w:pPr>
    </w:p>
    <w:p w:rsidR="00073385" w:rsidRPr="00073385" w:rsidRDefault="00073385" w:rsidP="00073385">
      <w:pPr>
        <w:jc w:val="both"/>
        <w:rPr>
          <w:bCs/>
        </w:rPr>
      </w:pPr>
      <w:r>
        <w:t xml:space="preserve">The Question was ask </w:t>
      </w:r>
      <w:r w:rsidRPr="00073385">
        <w:rPr>
          <w:b/>
          <w:bCs/>
        </w:rPr>
        <w:t xml:space="preserve">WHY UPDATE THE PLAN NOW? </w:t>
      </w:r>
      <w:r w:rsidR="00AC2624">
        <w:rPr>
          <w:bCs/>
        </w:rPr>
        <w:t>T</w:t>
      </w:r>
      <w:r>
        <w:rPr>
          <w:bCs/>
        </w:rPr>
        <w:t>he p</w:t>
      </w:r>
      <w:r w:rsidR="00AC2624">
        <w:rPr>
          <w:bCs/>
        </w:rPr>
        <w:t>lan</w:t>
      </w:r>
      <w:r>
        <w:rPr>
          <w:bCs/>
        </w:rPr>
        <w:t xml:space="preserve"> needs to be updated because:</w:t>
      </w:r>
    </w:p>
    <w:p w:rsidR="00073385" w:rsidRDefault="00073385" w:rsidP="00073385">
      <w:pPr>
        <w:jc w:val="both"/>
        <w:rPr>
          <w:b/>
          <w:bCs/>
        </w:rPr>
      </w:pPr>
    </w:p>
    <w:p w:rsidR="00BA2741" w:rsidRPr="00073385" w:rsidRDefault="00BE1AD3" w:rsidP="00073385">
      <w:pPr>
        <w:numPr>
          <w:ilvl w:val="0"/>
          <w:numId w:val="3"/>
        </w:numPr>
        <w:jc w:val="both"/>
      </w:pPr>
      <w:r w:rsidRPr="00073385">
        <w:t>Plan is seven years old</w:t>
      </w:r>
    </w:p>
    <w:p w:rsidR="00BA2741" w:rsidRPr="00073385" w:rsidRDefault="00BE1AD3" w:rsidP="00073385">
      <w:pPr>
        <w:numPr>
          <w:ilvl w:val="0"/>
          <w:numId w:val="3"/>
        </w:numPr>
        <w:jc w:val="both"/>
      </w:pPr>
      <w:r w:rsidRPr="00073385">
        <w:t>Much has changed since 2009</w:t>
      </w:r>
    </w:p>
    <w:p w:rsidR="00BA2741" w:rsidRPr="0005233A" w:rsidRDefault="00BE1AD3" w:rsidP="0009132E">
      <w:pPr>
        <w:pStyle w:val="ListParagraph"/>
        <w:numPr>
          <w:ilvl w:val="0"/>
          <w:numId w:val="3"/>
        </w:numPr>
        <w:jc w:val="both"/>
      </w:pPr>
      <w:r w:rsidRPr="0005233A">
        <w:t>We are developing the updated plan with a consciousness of the racial inequities in Baltimore that exist because of a history of discriminatory public policies and practices, such as real estate redlining, restrictive housing covenants, a transportation system that favors people with cars, etc.</w:t>
      </w:r>
    </w:p>
    <w:p w:rsidR="0009132E" w:rsidRPr="0009132E" w:rsidRDefault="00BE1AD3" w:rsidP="0009132E">
      <w:pPr>
        <w:numPr>
          <w:ilvl w:val="0"/>
          <w:numId w:val="3"/>
        </w:numPr>
        <w:jc w:val="both"/>
      </w:pPr>
      <w:r w:rsidRPr="0005233A">
        <w:t>To update the plan, we are seeking input from a demographic representation of the city, primarily through the use of sustainability ambassadors.</w:t>
      </w:r>
      <w:r w:rsidR="0009132E" w:rsidRPr="0009132E">
        <w:rPr>
          <w:rFonts w:ascii="Calibri" w:eastAsia="+mn-ea" w:hAnsi="Calibri" w:cs="+mn-cs"/>
          <w:color w:val="000000"/>
          <w:kern w:val="24"/>
          <w:sz w:val="24"/>
          <w:szCs w:val="24"/>
        </w:rPr>
        <w:t xml:space="preserve"> </w:t>
      </w:r>
    </w:p>
    <w:p w:rsidR="00BA2741" w:rsidRDefault="00BE1AD3" w:rsidP="0009132E">
      <w:pPr>
        <w:numPr>
          <w:ilvl w:val="0"/>
          <w:numId w:val="3"/>
        </w:numPr>
        <w:jc w:val="both"/>
      </w:pPr>
      <w:r w:rsidRPr="0009132E">
        <w:t>Since the first plan was released, many sub-plans have emerged with detailed strategies and actions to advance Sustainability Plan goals.</w:t>
      </w:r>
      <w:r w:rsidR="0009132E" w:rsidRPr="0009132E">
        <w:rPr>
          <w:rFonts w:ascii="Calibri" w:eastAsia="+mn-ea" w:hAnsi="Calibri" w:cs="+mn-cs"/>
          <w:color w:val="000000"/>
          <w:kern w:val="24"/>
        </w:rPr>
        <w:t xml:space="preserve"> </w:t>
      </w:r>
    </w:p>
    <w:p w:rsidR="00BA2741" w:rsidRPr="0009132E" w:rsidRDefault="00BA2741" w:rsidP="00A645F6">
      <w:pPr>
        <w:jc w:val="both"/>
      </w:pPr>
    </w:p>
    <w:p w:rsidR="00BA2741" w:rsidRPr="0009132E" w:rsidRDefault="00BE1AD3" w:rsidP="00A645F6">
      <w:pPr>
        <w:numPr>
          <w:ilvl w:val="0"/>
          <w:numId w:val="3"/>
        </w:numPr>
        <w:jc w:val="both"/>
      </w:pPr>
      <w:r w:rsidRPr="0009132E">
        <w:lastRenderedPageBreak/>
        <w:t>The updated Sustainability Plan should embrace the goals and strategies put forth in those plans</w:t>
      </w:r>
      <w:r w:rsidR="00A645F6">
        <w:t>.</w:t>
      </w:r>
    </w:p>
    <w:p w:rsidR="00BA2741" w:rsidRDefault="00BA2741" w:rsidP="0009132E">
      <w:pPr>
        <w:ind w:left="720"/>
        <w:jc w:val="both"/>
      </w:pPr>
    </w:p>
    <w:p w:rsidR="00073385" w:rsidRDefault="00073385" w:rsidP="00073385">
      <w:pPr>
        <w:jc w:val="both"/>
      </w:pPr>
    </w:p>
    <w:p w:rsidR="00073385" w:rsidRDefault="00073385" w:rsidP="00073385">
      <w:pPr>
        <w:jc w:val="both"/>
      </w:pPr>
      <w:r>
        <w:t xml:space="preserve">Ms. Neale talked about the engagement </w:t>
      </w:r>
      <w:r w:rsidR="00A645F6">
        <w:t>process:</w:t>
      </w:r>
    </w:p>
    <w:p w:rsidR="00073385" w:rsidRDefault="00073385" w:rsidP="00073385">
      <w:pPr>
        <w:jc w:val="both"/>
      </w:pPr>
    </w:p>
    <w:p w:rsidR="00BA2741" w:rsidRPr="00073385" w:rsidRDefault="00BE1AD3" w:rsidP="00073385">
      <w:pPr>
        <w:pStyle w:val="ListParagraph"/>
        <w:jc w:val="both"/>
      </w:pPr>
      <w:r w:rsidRPr="00073385">
        <w:rPr>
          <w:b/>
          <w:bCs/>
        </w:rPr>
        <w:t>Resident Engagement Process</w:t>
      </w:r>
    </w:p>
    <w:p w:rsidR="00BA2741" w:rsidRPr="00073385" w:rsidRDefault="00BE1AD3" w:rsidP="00073385">
      <w:pPr>
        <w:pStyle w:val="ListParagraph"/>
        <w:numPr>
          <w:ilvl w:val="0"/>
          <w:numId w:val="4"/>
        </w:numPr>
        <w:jc w:val="both"/>
      </w:pPr>
      <w:r w:rsidRPr="00073385">
        <w:t>Gath</w:t>
      </w:r>
      <w:r w:rsidR="00073385">
        <w:t xml:space="preserve">er resident input by utilizing </w:t>
      </w:r>
      <w:r w:rsidRPr="00073385">
        <w:t xml:space="preserve">a team of over 100 trained Sustainability Ambassadors.  </w:t>
      </w:r>
    </w:p>
    <w:p w:rsidR="00BA2741" w:rsidRPr="00073385" w:rsidRDefault="00BE1AD3" w:rsidP="00073385">
      <w:pPr>
        <w:pStyle w:val="ListParagraph"/>
        <w:jc w:val="both"/>
      </w:pPr>
      <w:r w:rsidRPr="00073385">
        <w:rPr>
          <w:b/>
          <w:bCs/>
        </w:rPr>
        <w:t>Institutional Engagement</w:t>
      </w:r>
    </w:p>
    <w:p w:rsidR="00BA2741" w:rsidRPr="00073385" w:rsidRDefault="00BE1AD3" w:rsidP="00073385">
      <w:pPr>
        <w:pStyle w:val="ListParagraph"/>
        <w:numPr>
          <w:ilvl w:val="0"/>
          <w:numId w:val="4"/>
        </w:numPr>
        <w:jc w:val="both"/>
      </w:pPr>
      <w:r w:rsidRPr="00073385">
        <w:t>Convene issue-based groups</w:t>
      </w:r>
    </w:p>
    <w:p w:rsidR="00073385" w:rsidRDefault="00073385" w:rsidP="00073385">
      <w:pPr>
        <w:pStyle w:val="ListParagraph"/>
        <w:numPr>
          <w:ilvl w:val="0"/>
          <w:numId w:val="4"/>
        </w:numPr>
        <w:jc w:val="both"/>
      </w:pPr>
      <w:r w:rsidRPr="00073385">
        <w:t>Convene businesses and institutions</w:t>
      </w:r>
    </w:p>
    <w:p w:rsidR="00AC2624" w:rsidRDefault="00AC2624" w:rsidP="00AC2624">
      <w:pPr>
        <w:pStyle w:val="ListParagraph"/>
        <w:jc w:val="both"/>
      </w:pPr>
    </w:p>
    <w:p w:rsidR="00BA2741" w:rsidRDefault="00AC2624" w:rsidP="00AC2624">
      <w:pPr>
        <w:pStyle w:val="ListParagraph"/>
        <w:jc w:val="both"/>
      </w:pPr>
      <w:r>
        <w:t>Ms. Neal</w:t>
      </w:r>
      <w:r w:rsidR="0071122E">
        <w:t>e</w:t>
      </w:r>
      <w:r>
        <w:t xml:space="preserve"> said that t</w:t>
      </w:r>
      <w:r w:rsidR="00BE1AD3" w:rsidRPr="00AC2624">
        <w:t>he resident engagem</w:t>
      </w:r>
      <w:r>
        <w:t>ent process is under way, and that they</w:t>
      </w:r>
      <w:r w:rsidR="00BE1AD3" w:rsidRPr="00AC2624">
        <w:t xml:space="preserve"> are gathering input through 10 teams of ambassadors who are talking to residents all across the city.</w:t>
      </w:r>
    </w:p>
    <w:p w:rsidR="00AC2624" w:rsidRPr="00AC2624" w:rsidRDefault="00AC2624" w:rsidP="00AC2624">
      <w:pPr>
        <w:pStyle w:val="ListParagraph"/>
        <w:jc w:val="both"/>
      </w:pPr>
    </w:p>
    <w:p w:rsidR="00BA2741" w:rsidRPr="00AC2624" w:rsidRDefault="00BE1AD3" w:rsidP="00AC2624">
      <w:pPr>
        <w:ind w:left="720"/>
        <w:jc w:val="both"/>
      </w:pPr>
      <w:r w:rsidRPr="00AC2624">
        <w:t>We are complementing the ambassador work with a series of issue-focused and other stakeholder meetings…including transportation.</w:t>
      </w:r>
    </w:p>
    <w:p w:rsidR="0009132E" w:rsidRDefault="0009132E" w:rsidP="00AC2624">
      <w:pPr>
        <w:pStyle w:val="ListParagraph"/>
        <w:jc w:val="both"/>
      </w:pPr>
    </w:p>
    <w:p w:rsidR="00514304" w:rsidRDefault="0009132E" w:rsidP="00514304">
      <w:pPr>
        <w:pStyle w:val="ListParagraph"/>
        <w:ind w:left="1440"/>
        <w:jc w:val="both"/>
        <w:rPr>
          <w:b/>
        </w:rPr>
      </w:pPr>
      <w:r w:rsidRPr="00514304">
        <w:rPr>
          <w:b/>
        </w:rPr>
        <w:t>Timeline for the Plan update is from April 2016-April 2017 which includes</w:t>
      </w:r>
      <w:r w:rsidR="00CC37CF">
        <w:rPr>
          <w:b/>
        </w:rPr>
        <w:t>:</w:t>
      </w:r>
    </w:p>
    <w:p w:rsidR="00CC37CF" w:rsidRDefault="00CC37CF" w:rsidP="00514304">
      <w:pPr>
        <w:pStyle w:val="ListParagraph"/>
        <w:ind w:left="1440"/>
        <w:jc w:val="both"/>
      </w:pPr>
    </w:p>
    <w:p w:rsidR="0009132E" w:rsidRPr="0009132E" w:rsidRDefault="0009132E" w:rsidP="0009132E">
      <w:pPr>
        <w:pStyle w:val="ListParagraph"/>
        <w:numPr>
          <w:ilvl w:val="0"/>
          <w:numId w:val="9"/>
        </w:numPr>
        <w:jc w:val="both"/>
      </w:pPr>
      <w:r w:rsidRPr="0009132E">
        <w:t>ANNUAL TOWN HALL EVENT - Launch plan update process.</w:t>
      </w:r>
    </w:p>
    <w:p w:rsidR="0009132E" w:rsidRPr="0009132E" w:rsidRDefault="0009132E" w:rsidP="0009132E">
      <w:pPr>
        <w:pStyle w:val="ListParagraph"/>
        <w:numPr>
          <w:ilvl w:val="0"/>
          <w:numId w:val="9"/>
        </w:numPr>
        <w:jc w:val="both"/>
      </w:pPr>
      <w:r w:rsidRPr="0009132E">
        <w:t>Engage residents with trained ambassadors.</w:t>
      </w:r>
    </w:p>
    <w:p w:rsidR="0009132E" w:rsidRPr="0009132E" w:rsidRDefault="0009132E" w:rsidP="0009132E">
      <w:pPr>
        <w:pStyle w:val="ListParagraph"/>
        <w:numPr>
          <w:ilvl w:val="0"/>
          <w:numId w:val="9"/>
        </w:numPr>
        <w:jc w:val="both"/>
      </w:pPr>
      <w:r w:rsidRPr="0009132E">
        <w:t>Engage businesses, institutions and other stakeholders in meetings hosted by partner organizations.</w:t>
      </w:r>
    </w:p>
    <w:p w:rsidR="0009132E" w:rsidRPr="0009132E" w:rsidRDefault="0009132E" w:rsidP="0009132E">
      <w:pPr>
        <w:pStyle w:val="ListParagraph"/>
        <w:numPr>
          <w:ilvl w:val="0"/>
          <w:numId w:val="9"/>
        </w:numPr>
        <w:jc w:val="both"/>
      </w:pPr>
      <w:r w:rsidRPr="0009132E">
        <w:t>Host Community Forum to review input from engagement process. </w:t>
      </w:r>
    </w:p>
    <w:p w:rsidR="0009132E" w:rsidRPr="0009132E" w:rsidRDefault="0009132E" w:rsidP="0009132E">
      <w:pPr>
        <w:pStyle w:val="ListParagraph"/>
        <w:numPr>
          <w:ilvl w:val="0"/>
          <w:numId w:val="9"/>
        </w:numPr>
        <w:jc w:val="both"/>
      </w:pPr>
      <w:r w:rsidRPr="0009132E">
        <w:t>Begin utilizing feedback for plan development</w:t>
      </w:r>
    </w:p>
    <w:p w:rsidR="0009132E" w:rsidRPr="0009132E" w:rsidRDefault="0009132E" w:rsidP="00514304">
      <w:pPr>
        <w:pStyle w:val="ListParagraph"/>
        <w:numPr>
          <w:ilvl w:val="0"/>
          <w:numId w:val="9"/>
        </w:numPr>
        <w:jc w:val="both"/>
      </w:pPr>
      <w:r w:rsidRPr="0009132E">
        <w:t>Develop draft plan</w:t>
      </w:r>
    </w:p>
    <w:p w:rsidR="0009132E" w:rsidRPr="0009132E" w:rsidRDefault="0009132E" w:rsidP="00514304">
      <w:pPr>
        <w:pStyle w:val="ListParagraph"/>
        <w:ind w:firstLine="720"/>
        <w:jc w:val="both"/>
      </w:pPr>
      <w:r w:rsidRPr="0009132E">
        <w:t>Review priorities with stakeholders</w:t>
      </w:r>
    </w:p>
    <w:p w:rsidR="0009132E" w:rsidRPr="0009132E" w:rsidRDefault="00514304" w:rsidP="00514304">
      <w:pPr>
        <w:pStyle w:val="ListParagraph"/>
        <w:ind w:firstLine="720"/>
        <w:jc w:val="both"/>
      </w:pPr>
      <w:r>
        <w:t xml:space="preserve">Final draft </w:t>
      </w:r>
      <w:r w:rsidR="0009132E" w:rsidRPr="0009132E">
        <w:t>of plan for public comment.</w:t>
      </w:r>
    </w:p>
    <w:p w:rsidR="0009132E" w:rsidRPr="0009132E" w:rsidRDefault="0009132E" w:rsidP="00514304">
      <w:pPr>
        <w:pStyle w:val="ListParagraph"/>
        <w:numPr>
          <w:ilvl w:val="0"/>
          <w:numId w:val="10"/>
        </w:numPr>
        <w:jc w:val="both"/>
      </w:pPr>
      <w:r w:rsidRPr="0009132E">
        <w:t>Present Plan to Planning Commission and City Council</w:t>
      </w:r>
    </w:p>
    <w:p w:rsidR="0009132E" w:rsidRDefault="0009132E" w:rsidP="00514304">
      <w:pPr>
        <w:pStyle w:val="ListParagraph"/>
        <w:numPr>
          <w:ilvl w:val="0"/>
          <w:numId w:val="10"/>
        </w:numPr>
        <w:jc w:val="both"/>
      </w:pPr>
      <w:r w:rsidRPr="0009132E">
        <w:t>Release updated Sustainability Plan at Annual Town Hall meeting.</w:t>
      </w:r>
    </w:p>
    <w:p w:rsidR="0009723E" w:rsidRDefault="0009723E" w:rsidP="004A402B">
      <w:pPr>
        <w:jc w:val="both"/>
      </w:pPr>
    </w:p>
    <w:p w:rsidR="004A402B" w:rsidRDefault="0009723E" w:rsidP="004A402B">
      <w:pPr>
        <w:jc w:val="both"/>
      </w:pPr>
      <w:r>
        <w:t>What have been accomplished so far with plan?</w:t>
      </w:r>
    </w:p>
    <w:p w:rsidR="00BA2741" w:rsidRPr="0009723E" w:rsidRDefault="00BE1AD3" w:rsidP="0009723E">
      <w:pPr>
        <w:pStyle w:val="ListParagraph"/>
        <w:numPr>
          <w:ilvl w:val="0"/>
          <w:numId w:val="11"/>
        </w:numPr>
        <w:jc w:val="both"/>
      </w:pPr>
      <w:r w:rsidRPr="0009723E">
        <w:rPr>
          <w:i/>
          <w:iCs/>
        </w:rPr>
        <w:t>One PLUS One</w:t>
      </w:r>
    </w:p>
    <w:p w:rsidR="00BA2741" w:rsidRPr="0009723E" w:rsidRDefault="00BE1AD3" w:rsidP="0009723E">
      <w:pPr>
        <w:pStyle w:val="ListParagraph"/>
        <w:numPr>
          <w:ilvl w:val="0"/>
          <w:numId w:val="11"/>
        </w:numPr>
        <w:jc w:val="both"/>
      </w:pPr>
      <w:r w:rsidRPr="0009723E">
        <w:rPr>
          <w:i/>
          <w:iCs/>
        </w:rPr>
        <w:t xml:space="preserve">Citywide Street Sweeping </w:t>
      </w:r>
    </w:p>
    <w:p w:rsidR="00BA2741" w:rsidRPr="0009723E" w:rsidRDefault="00BE1AD3" w:rsidP="0009723E">
      <w:pPr>
        <w:pStyle w:val="ListParagraph"/>
        <w:numPr>
          <w:ilvl w:val="0"/>
          <w:numId w:val="11"/>
        </w:numPr>
        <w:jc w:val="both"/>
      </w:pPr>
      <w:r w:rsidRPr="0009723E">
        <w:rPr>
          <w:i/>
          <w:iCs/>
        </w:rPr>
        <w:t>Trash can for every household</w:t>
      </w:r>
    </w:p>
    <w:p w:rsidR="00BA2741" w:rsidRPr="0009723E" w:rsidRDefault="00BE1AD3" w:rsidP="0009723E">
      <w:pPr>
        <w:pStyle w:val="ListParagraph"/>
        <w:numPr>
          <w:ilvl w:val="0"/>
          <w:numId w:val="11"/>
        </w:numPr>
        <w:jc w:val="both"/>
      </w:pPr>
      <w:r w:rsidRPr="0009723E">
        <w:rPr>
          <w:i/>
          <w:iCs/>
        </w:rPr>
        <w:t>Food Desert Retail Strategy developed in 2015</w:t>
      </w:r>
    </w:p>
    <w:p w:rsidR="00BA2741" w:rsidRPr="0009723E" w:rsidRDefault="00BE1AD3" w:rsidP="0009723E">
      <w:pPr>
        <w:pStyle w:val="ListParagraph"/>
        <w:numPr>
          <w:ilvl w:val="0"/>
          <w:numId w:val="11"/>
        </w:numPr>
        <w:jc w:val="both"/>
      </w:pPr>
      <w:r w:rsidRPr="0009723E">
        <w:rPr>
          <w:i/>
          <w:iCs/>
        </w:rPr>
        <w:t>Virtual Supermarket provides online grocery ordering at 5 sites</w:t>
      </w:r>
    </w:p>
    <w:p w:rsidR="00BA2741" w:rsidRPr="0009723E" w:rsidRDefault="00BE1AD3" w:rsidP="0009723E">
      <w:pPr>
        <w:pStyle w:val="ListParagraph"/>
        <w:numPr>
          <w:ilvl w:val="0"/>
          <w:numId w:val="11"/>
        </w:numPr>
        <w:jc w:val="both"/>
      </w:pPr>
      <w:r w:rsidRPr="0009723E">
        <w:rPr>
          <w:i/>
          <w:iCs/>
        </w:rPr>
        <w:t xml:space="preserve">Local Urban Agriculture Plan </w:t>
      </w:r>
    </w:p>
    <w:p w:rsidR="0009723E" w:rsidRPr="0009723E" w:rsidRDefault="00BE1AD3" w:rsidP="0009723E">
      <w:pPr>
        <w:pStyle w:val="ListParagraph"/>
        <w:numPr>
          <w:ilvl w:val="0"/>
          <w:numId w:val="11"/>
        </w:numPr>
        <w:jc w:val="both"/>
      </w:pPr>
      <w:r w:rsidRPr="0009723E">
        <w:rPr>
          <w:i/>
          <w:iCs/>
        </w:rPr>
        <w:t xml:space="preserve">Baltimore Energy Challenge trained over 200 energy captains, helped residents on average achieve 4% energy savings </w:t>
      </w:r>
    </w:p>
    <w:p w:rsidR="00BA2741" w:rsidRDefault="00BA2741" w:rsidP="0009723E">
      <w:pPr>
        <w:ind w:left="360"/>
        <w:jc w:val="both"/>
      </w:pPr>
    </w:p>
    <w:p w:rsidR="002A5597" w:rsidRDefault="002A5597" w:rsidP="0009723E">
      <w:pPr>
        <w:ind w:left="360"/>
        <w:jc w:val="both"/>
      </w:pPr>
      <w:r>
        <w:t xml:space="preserve">There were some discussions about how to include equity into the sustainability plan. Vernice said the city needs a definition for equity. Vernice gave an update on equity in Baltimore City and said that it’s sought of troubling that the issue wasn’t discussed in 2009 planning. Vernice said Baltimore with a 63% population of African Americans and 5 % Latino population is sought startling that it’s no definition of what we mean </w:t>
      </w:r>
      <w:r w:rsidR="00487E12">
        <w:t>by equitable and environmental justice.</w:t>
      </w:r>
    </w:p>
    <w:p w:rsidR="00487E12" w:rsidRDefault="00487E12" w:rsidP="0009723E">
      <w:pPr>
        <w:ind w:left="360"/>
        <w:jc w:val="both"/>
      </w:pPr>
    </w:p>
    <w:p w:rsidR="00487E12" w:rsidRDefault="00487E12" w:rsidP="0009723E">
      <w:pPr>
        <w:ind w:left="360"/>
        <w:jc w:val="both"/>
      </w:pPr>
      <w:r>
        <w:t>Rebecca Rehr talked about how the federal government defined environmental justice. Rebecca said what Baltimore City is doing with their sustainability plan is commendable because you’re creating a model by which other government agencies can follow.</w:t>
      </w:r>
    </w:p>
    <w:p w:rsidR="00487E12" w:rsidRDefault="00487E12" w:rsidP="0009723E">
      <w:pPr>
        <w:ind w:left="360"/>
        <w:jc w:val="both"/>
      </w:pPr>
    </w:p>
    <w:p w:rsidR="000E5848" w:rsidRDefault="00487E12" w:rsidP="0009723E">
      <w:pPr>
        <w:ind w:left="360"/>
        <w:jc w:val="both"/>
      </w:pPr>
      <w:r>
        <w:t>Rebecca spoke about equality in equity in Baltimore City stating that we know one part of Baltimore may not need what another part may need.</w:t>
      </w:r>
    </w:p>
    <w:p w:rsidR="000E5848" w:rsidRDefault="000E5848" w:rsidP="0009723E">
      <w:pPr>
        <w:ind w:left="360"/>
        <w:jc w:val="both"/>
      </w:pPr>
    </w:p>
    <w:p w:rsidR="000E5848" w:rsidRDefault="000E5848" w:rsidP="0009723E">
      <w:pPr>
        <w:ind w:left="360"/>
        <w:jc w:val="both"/>
      </w:pPr>
      <w:r>
        <w:t>Vernice explained why she hates the word equity from health access to disease and to the rate of mortality in Baltimore City.</w:t>
      </w:r>
    </w:p>
    <w:p w:rsidR="000E5848" w:rsidRDefault="000E5848" w:rsidP="0009723E">
      <w:pPr>
        <w:ind w:left="360"/>
        <w:jc w:val="both"/>
      </w:pPr>
    </w:p>
    <w:p w:rsidR="001B570E" w:rsidRDefault="000E5848" w:rsidP="0009723E">
      <w:pPr>
        <w:ind w:left="360"/>
        <w:jc w:val="both"/>
      </w:pPr>
      <w:r>
        <w:t xml:space="preserve">Rebecca said the Commission what’s to package and write about the good work that Baltimore City is doing and report that to the Governor’s office. </w:t>
      </w:r>
    </w:p>
    <w:p w:rsidR="001B570E" w:rsidRDefault="001B570E" w:rsidP="0009723E">
      <w:pPr>
        <w:ind w:left="360"/>
        <w:jc w:val="both"/>
      </w:pPr>
    </w:p>
    <w:p w:rsidR="001B570E" w:rsidRDefault="001B570E" w:rsidP="0009723E">
      <w:pPr>
        <w:ind w:left="360"/>
        <w:jc w:val="both"/>
      </w:pPr>
      <w:r>
        <w:t>John Quinn said one thing Baltimore City has been abl</w:t>
      </w:r>
      <w:r w:rsidR="00B4540C">
        <w:t>e to do is advance inclusion, John</w:t>
      </w:r>
      <w:r>
        <w:t xml:space="preserve"> ask</w:t>
      </w:r>
      <w:r w:rsidR="00B4540C">
        <w:t xml:space="preserve">ed </w:t>
      </w:r>
      <w:r w:rsidR="00C618D7">
        <w:t>how has</w:t>
      </w:r>
      <w:r>
        <w:t xml:space="preserve"> the office of sustainability been able to train</w:t>
      </w:r>
      <w:r w:rsidR="00B4540C">
        <w:t xml:space="preserve"> people</w:t>
      </w:r>
      <w:r>
        <w:t xml:space="preserve"> to go out into the community? He said they been to all of the schools, every community in the city and have sent out plenty of mailings. He said inclusion is what gives you</w:t>
      </w:r>
      <w:r w:rsidR="00B4540C">
        <w:t xml:space="preserve"> the</w:t>
      </w:r>
      <w:r>
        <w:t xml:space="preserve"> path</w:t>
      </w:r>
      <w:r w:rsidR="00B4540C">
        <w:t xml:space="preserve"> to</w:t>
      </w:r>
      <w:r>
        <w:t xml:space="preserve"> what you’re after and Baltimore City is doing an outstanding job.</w:t>
      </w:r>
    </w:p>
    <w:p w:rsidR="001B570E" w:rsidRDefault="001B570E" w:rsidP="0009723E">
      <w:pPr>
        <w:ind w:left="360"/>
        <w:jc w:val="both"/>
      </w:pPr>
    </w:p>
    <w:p w:rsidR="00BA2741" w:rsidRDefault="001B570E" w:rsidP="00E14730">
      <w:pPr>
        <w:jc w:val="both"/>
      </w:pPr>
      <w:r>
        <w:t>Ms. Neal</w:t>
      </w:r>
      <w:r w:rsidR="0071122E">
        <w:t>e</w:t>
      </w:r>
      <w:r>
        <w:t xml:space="preserve"> asked </w:t>
      </w:r>
      <w:r w:rsidR="00191FB3">
        <w:t xml:space="preserve">the Commission </w:t>
      </w:r>
      <w:r w:rsidR="00E14730">
        <w:t>w</w:t>
      </w:r>
      <w:r w:rsidR="00BE1AD3" w:rsidRPr="001B570E">
        <w:t>hat organizations should be refere</w:t>
      </w:r>
      <w:r w:rsidR="00B4540C">
        <w:t>nced as implementation partners.</w:t>
      </w:r>
    </w:p>
    <w:p w:rsidR="00952B69" w:rsidRDefault="00952B69" w:rsidP="00952B69">
      <w:pPr>
        <w:pStyle w:val="ListParagraph"/>
        <w:numPr>
          <w:ilvl w:val="0"/>
          <w:numId w:val="16"/>
        </w:numPr>
        <w:jc w:val="both"/>
      </w:pPr>
      <w:r>
        <w:t>Vernice said the group that</w:t>
      </w:r>
      <w:r w:rsidR="00B01384">
        <w:t xml:space="preserve"> is</w:t>
      </w:r>
      <w:r>
        <w:t xml:space="preserve"> conducting research with the Baltimore </w:t>
      </w:r>
      <w:r w:rsidR="00B01384">
        <w:t>City Eco S</w:t>
      </w:r>
      <w:r>
        <w:t>ystem study would be a good partner.</w:t>
      </w:r>
    </w:p>
    <w:p w:rsidR="006B33AB" w:rsidRDefault="006B33AB" w:rsidP="00952B69">
      <w:pPr>
        <w:pStyle w:val="ListParagraph"/>
        <w:numPr>
          <w:ilvl w:val="0"/>
          <w:numId w:val="16"/>
        </w:numPr>
        <w:jc w:val="both"/>
      </w:pPr>
      <w:r>
        <w:t>Ste</w:t>
      </w:r>
      <w:r w:rsidR="00BE1AD3">
        <w:t>ve Levitsky said having</w:t>
      </w:r>
      <w:r w:rsidR="00286B6E">
        <w:t xml:space="preserve"> districts create</w:t>
      </w:r>
      <w:r>
        <w:t xml:space="preserve"> their own indi</w:t>
      </w:r>
      <w:r w:rsidR="001C2BCE">
        <w:t>vidual plans would be a good idea.</w:t>
      </w:r>
    </w:p>
    <w:p w:rsidR="001C2BCE" w:rsidRDefault="001C2BCE" w:rsidP="00952B69">
      <w:pPr>
        <w:pStyle w:val="ListParagraph"/>
        <w:numPr>
          <w:ilvl w:val="0"/>
          <w:numId w:val="16"/>
        </w:numPr>
        <w:jc w:val="both"/>
      </w:pPr>
      <w:r>
        <w:t>Angelo Bianco suggested partnering with larger institutions around the city that might want to give some guidance.</w:t>
      </w:r>
    </w:p>
    <w:p w:rsidR="00191FB3" w:rsidRDefault="001C2BCE" w:rsidP="00952B69">
      <w:pPr>
        <w:pStyle w:val="ListParagraph"/>
        <w:numPr>
          <w:ilvl w:val="0"/>
          <w:numId w:val="16"/>
        </w:numPr>
        <w:jc w:val="both"/>
      </w:pPr>
      <w:r>
        <w:t>Vernice also suggested Morgan State University School of Community and Public Health and</w:t>
      </w:r>
      <w:r w:rsidR="00191FB3">
        <w:t xml:space="preserve"> the Office of the President,</w:t>
      </w:r>
      <w:r>
        <w:t xml:space="preserve"> the Morgan Mile Initiative</w:t>
      </w:r>
      <w:r w:rsidR="00191FB3">
        <w:t>,</w:t>
      </w:r>
      <w:r>
        <w:t xml:space="preserve"> Blue Water Baltimore and Clean Action</w:t>
      </w:r>
      <w:r w:rsidR="00191FB3">
        <w:t xml:space="preserve">. </w:t>
      </w:r>
    </w:p>
    <w:p w:rsidR="00191FB3" w:rsidRDefault="00191FB3" w:rsidP="00191FB3">
      <w:pPr>
        <w:pStyle w:val="ListParagraph"/>
        <w:jc w:val="both"/>
      </w:pPr>
    </w:p>
    <w:p w:rsidR="001C2BCE" w:rsidRDefault="00191FB3" w:rsidP="00191FB3">
      <w:pPr>
        <w:pStyle w:val="ListParagraph"/>
        <w:ind w:left="0"/>
        <w:jc w:val="both"/>
      </w:pPr>
      <w:r>
        <w:t>Ms. Neal</w:t>
      </w:r>
      <w:r w:rsidR="0071122E">
        <w:t>e</w:t>
      </w:r>
      <w:r>
        <w:t xml:space="preserve"> asked the Commission what equity issues need to be address.</w:t>
      </w:r>
    </w:p>
    <w:p w:rsidR="00191FB3" w:rsidRDefault="00191FB3" w:rsidP="00191FB3">
      <w:pPr>
        <w:pStyle w:val="ListParagraph"/>
        <w:ind w:left="0"/>
        <w:jc w:val="both"/>
      </w:pPr>
    </w:p>
    <w:p w:rsidR="00191FB3" w:rsidRDefault="00191FB3" w:rsidP="00191FB3">
      <w:pPr>
        <w:pStyle w:val="ListParagraph"/>
        <w:numPr>
          <w:ilvl w:val="0"/>
          <w:numId w:val="17"/>
        </w:numPr>
        <w:jc w:val="both"/>
      </w:pPr>
      <w:r>
        <w:t>Dick Fairbanks said schools.</w:t>
      </w:r>
    </w:p>
    <w:p w:rsidR="00191FB3" w:rsidRDefault="00191FB3" w:rsidP="00191FB3">
      <w:pPr>
        <w:pStyle w:val="ListParagraph"/>
        <w:numPr>
          <w:ilvl w:val="0"/>
          <w:numId w:val="17"/>
        </w:numPr>
        <w:jc w:val="both"/>
      </w:pPr>
      <w:r>
        <w:t xml:space="preserve">Vernice said schools drinking water and the physical plant </w:t>
      </w:r>
      <w:r w:rsidR="003840D1">
        <w:t>or conditions of the schools.</w:t>
      </w:r>
    </w:p>
    <w:p w:rsidR="003840D1" w:rsidRDefault="003840D1" w:rsidP="003840D1">
      <w:pPr>
        <w:jc w:val="both"/>
      </w:pPr>
    </w:p>
    <w:p w:rsidR="003840D1" w:rsidRDefault="003840D1" w:rsidP="003840D1">
      <w:pPr>
        <w:jc w:val="both"/>
      </w:pPr>
      <w:r>
        <w:t>Ms. Neal</w:t>
      </w:r>
      <w:r w:rsidR="0071122E">
        <w:t>e</w:t>
      </w:r>
      <w:r>
        <w:t xml:space="preserve"> asked the Commission is it any plans out there that the Office of Sustainability should be looking at.</w:t>
      </w:r>
    </w:p>
    <w:p w:rsidR="003840D1" w:rsidRDefault="003840D1" w:rsidP="003840D1">
      <w:pPr>
        <w:jc w:val="both"/>
      </w:pPr>
    </w:p>
    <w:p w:rsidR="003840D1" w:rsidRDefault="003840D1" w:rsidP="003840D1">
      <w:pPr>
        <w:pStyle w:val="ListParagraph"/>
        <w:numPr>
          <w:ilvl w:val="0"/>
          <w:numId w:val="18"/>
        </w:numPr>
        <w:jc w:val="both"/>
      </w:pPr>
      <w:r>
        <w:t>Vernice said there the Redline Compact Plan consisting of all communities along the Redline.</w:t>
      </w:r>
    </w:p>
    <w:p w:rsidR="003840D1" w:rsidRDefault="003840D1" w:rsidP="003840D1">
      <w:pPr>
        <w:pStyle w:val="ListParagraph"/>
        <w:numPr>
          <w:ilvl w:val="0"/>
          <w:numId w:val="18"/>
        </w:numPr>
        <w:jc w:val="both"/>
      </w:pPr>
      <w:r>
        <w:t xml:space="preserve">The West Baltimore Moving Forward Plan </w:t>
      </w:r>
    </w:p>
    <w:p w:rsidR="00465681" w:rsidRDefault="00465681" w:rsidP="00465681">
      <w:pPr>
        <w:jc w:val="both"/>
      </w:pPr>
    </w:p>
    <w:p w:rsidR="00465681" w:rsidRDefault="00465681" w:rsidP="00465681">
      <w:pPr>
        <w:jc w:val="both"/>
      </w:pPr>
      <w:r>
        <w:t>The Commission encouraged the Office of Sustainability to come back and give an update on the plan in the coming months.</w:t>
      </w:r>
    </w:p>
    <w:p w:rsidR="00465681" w:rsidRDefault="00465681" w:rsidP="00465681">
      <w:pPr>
        <w:jc w:val="both"/>
      </w:pPr>
    </w:p>
    <w:p w:rsidR="00465681" w:rsidRDefault="00465681" w:rsidP="00465681">
      <w:pPr>
        <w:jc w:val="both"/>
        <w:rPr>
          <w:b/>
          <w:u w:val="single"/>
        </w:rPr>
      </w:pPr>
      <w:r>
        <w:rPr>
          <w:b/>
          <w:u w:val="single"/>
        </w:rPr>
        <w:t>Commission Vacancies</w:t>
      </w:r>
    </w:p>
    <w:p w:rsidR="00465681" w:rsidRDefault="00465681" w:rsidP="00465681">
      <w:pPr>
        <w:jc w:val="both"/>
        <w:rPr>
          <w:b/>
          <w:u w:val="single"/>
        </w:rPr>
      </w:pPr>
    </w:p>
    <w:p w:rsidR="00C50E4D" w:rsidRDefault="00465681" w:rsidP="00465681">
      <w:pPr>
        <w:jc w:val="both"/>
      </w:pPr>
      <w:r>
        <w:t>The Commission wants an update on vacancies on the Commission</w:t>
      </w:r>
      <w:r w:rsidR="00C50E4D">
        <w:t>, especially the Chair and Vice Chair.</w:t>
      </w:r>
    </w:p>
    <w:p w:rsidR="00C50E4D" w:rsidRDefault="00C50E4D" w:rsidP="00465681">
      <w:pPr>
        <w:jc w:val="both"/>
      </w:pPr>
      <w:r>
        <w:lastRenderedPageBreak/>
        <w:t>Rebecca suggested having the two elected officials write a letter to the Appointment Office requesting for a Chair for the Commission.</w:t>
      </w:r>
    </w:p>
    <w:p w:rsidR="00C50E4D" w:rsidRDefault="00C50E4D" w:rsidP="00465681">
      <w:pPr>
        <w:jc w:val="both"/>
      </w:pPr>
      <w:r>
        <w:t>Rebecca nominated Ms. Natalie Burke for Chair of the Commission.</w:t>
      </w:r>
    </w:p>
    <w:p w:rsidR="00A359B7" w:rsidRDefault="00A359B7" w:rsidP="00465681">
      <w:pPr>
        <w:jc w:val="both"/>
      </w:pPr>
      <w:r>
        <w:t>Dick Fairbanks nominated Ms. Destiny Wolford as a Commission member.</w:t>
      </w:r>
    </w:p>
    <w:p w:rsidR="00C50E4D" w:rsidRDefault="00C50E4D" w:rsidP="00465681">
      <w:pPr>
        <w:jc w:val="both"/>
      </w:pPr>
    </w:p>
    <w:p w:rsidR="00C50E4D" w:rsidRDefault="00A359B7" w:rsidP="00465681">
      <w:pPr>
        <w:jc w:val="both"/>
        <w:rPr>
          <w:b/>
          <w:u w:val="single"/>
        </w:rPr>
      </w:pPr>
      <w:r>
        <w:rPr>
          <w:b/>
          <w:u w:val="single"/>
        </w:rPr>
        <w:t>CEJSC Annual Report</w:t>
      </w:r>
    </w:p>
    <w:p w:rsidR="00A359B7" w:rsidRDefault="00A359B7" w:rsidP="00465681">
      <w:pPr>
        <w:jc w:val="both"/>
        <w:rPr>
          <w:b/>
          <w:u w:val="single"/>
        </w:rPr>
      </w:pPr>
    </w:p>
    <w:p w:rsidR="00A359B7" w:rsidRDefault="00A359B7" w:rsidP="00465681">
      <w:pPr>
        <w:jc w:val="both"/>
      </w:pPr>
      <w:r>
        <w:t>Vernice suggested getting the CEJSC annual report completed following the template and maybe in the future changing the format.</w:t>
      </w:r>
    </w:p>
    <w:p w:rsidR="00C21013" w:rsidRDefault="00C21013" w:rsidP="00465681">
      <w:pPr>
        <w:jc w:val="both"/>
      </w:pPr>
    </w:p>
    <w:p w:rsidR="00C21013" w:rsidRDefault="00C21013" w:rsidP="00465681">
      <w:pPr>
        <w:jc w:val="both"/>
        <w:rPr>
          <w:b/>
          <w:u w:val="single"/>
        </w:rPr>
      </w:pPr>
      <w:r>
        <w:rPr>
          <w:b/>
          <w:u w:val="single"/>
        </w:rPr>
        <w:t>Case Studies Discussion</w:t>
      </w:r>
    </w:p>
    <w:p w:rsidR="00C21013" w:rsidRDefault="00C21013" w:rsidP="00465681">
      <w:pPr>
        <w:jc w:val="both"/>
        <w:rPr>
          <w:b/>
          <w:u w:val="single"/>
        </w:rPr>
      </w:pPr>
    </w:p>
    <w:p w:rsidR="00C21013" w:rsidRDefault="00C21013" w:rsidP="00465681">
      <w:pPr>
        <w:jc w:val="both"/>
      </w:pPr>
      <w:r>
        <w:t>3 focal areas were selected: Baltimore City Office of Sustainability and Equity Pl</w:t>
      </w:r>
      <w:r w:rsidR="008A6302">
        <w:t>an, Eastern Shore and Brandyw</w:t>
      </w:r>
      <w:r>
        <w:t>ine.</w:t>
      </w:r>
    </w:p>
    <w:p w:rsidR="00C21013" w:rsidRDefault="00C21013" w:rsidP="00465681">
      <w:pPr>
        <w:jc w:val="both"/>
      </w:pPr>
    </w:p>
    <w:p w:rsidR="00C21013" w:rsidRDefault="00C21013" w:rsidP="00465681">
      <w:pPr>
        <w:jc w:val="both"/>
      </w:pPr>
      <w:r>
        <w:t xml:space="preserve">Steve </w:t>
      </w:r>
      <w:r w:rsidR="00C618D7">
        <w:t>Levitsky</w:t>
      </w:r>
      <w:r>
        <w:t xml:space="preserve"> brought up the idea of only during two case studies instead of three.</w:t>
      </w:r>
      <w:r w:rsidR="009517C2">
        <w:t xml:space="preserve"> </w:t>
      </w:r>
    </w:p>
    <w:p w:rsidR="008A6302" w:rsidRDefault="008A6302" w:rsidP="00465681">
      <w:pPr>
        <w:jc w:val="both"/>
      </w:pPr>
    </w:p>
    <w:p w:rsidR="008A6302" w:rsidRDefault="008A6302" w:rsidP="00465681">
      <w:pPr>
        <w:jc w:val="both"/>
      </w:pPr>
      <w:r>
        <w:t xml:space="preserve">Charles Glass asked is there funding for the case study, Vernice said no. Rebecca said she don’t know if it could never be funding. Vernice said that the Commission and MDE applied for a grant but they didn’t get it. </w:t>
      </w:r>
    </w:p>
    <w:p w:rsidR="008A6302" w:rsidRDefault="008A6302" w:rsidP="00465681">
      <w:pPr>
        <w:jc w:val="both"/>
      </w:pPr>
    </w:p>
    <w:p w:rsidR="008A6302" w:rsidRDefault="008A6302" w:rsidP="00465681">
      <w:pPr>
        <w:jc w:val="both"/>
      </w:pPr>
      <w:r>
        <w:t>Vernice said that she would step up and head the case study for Brandywine. She suggested Steve for the Eastern Shore and Rebecca for Baltimore City.</w:t>
      </w:r>
    </w:p>
    <w:p w:rsidR="009517C2" w:rsidRDefault="009517C2" w:rsidP="00465681">
      <w:pPr>
        <w:jc w:val="both"/>
      </w:pPr>
    </w:p>
    <w:p w:rsidR="009517C2" w:rsidRDefault="009517C2" w:rsidP="00465681">
      <w:pPr>
        <w:jc w:val="both"/>
      </w:pPr>
      <w:r>
        <w:t>Charles Glass from MDOT offered his staff as a resource to the Commission.</w:t>
      </w:r>
      <w:r w:rsidR="00D80936">
        <w:t xml:space="preserve"> Angelo said couldn’t the Commission partner with Universities. </w:t>
      </w:r>
    </w:p>
    <w:p w:rsidR="00D80936" w:rsidRDefault="00D80936" w:rsidP="00465681">
      <w:pPr>
        <w:jc w:val="both"/>
      </w:pPr>
    </w:p>
    <w:p w:rsidR="00D80936" w:rsidRDefault="00D80936" w:rsidP="00465681">
      <w:pPr>
        <w:jc w:val="both"/>
      </w:pPr>
      <w:r>
        <w:t>For the next meeting Vernice, Rebecca and Steve will share how they will proceed with the case studies, what kind of partnership opportunities there are and are there resources to move forward.</w:t>
      </w:r>
    </w:p>
    <w:p w:rsidR="00D80936" w:rsidRDefault="00D80936" w:rsidP="00465681">
      <w:pPr>
        <w:jc w:val="both"/>
      </w:pPr>
    </w:p>
    <w:p w:rsidR="00BE7C0E" w:rsidRDefault="00BE7C0E" w:rsidP="00465681">
      <w:pPr>
        <w:jc w:val="both"/>
        <w:rPr>
          <w:b/>
          <w:u w:val="single"/>
        </w:rPr>
      </w:pPr>
      <w:r>
        <w:rPr>
          <w:b/>
          <w:u w:val="single"/>
        </w:rPr>
        <w:t>October Meeting Change</w:t>
      </w:r>
    </w:p>
    <w:p w:rsidR="00BE7C0E" w:rsidRPr="00BE7C0E" w:rsidRDefault="00BE7C0E" w:rsidP="00465681">
      <w:pPr>
        <w:jc w:val="both"/>
        <w:rPr>
          <w:b/>
          <w:u w:val="single"/>
        </w:rPr>
      </w:pPr>
    </w:p>
    <w:p w:rsidR="000B7023" w:rsidRDefault="00BE7C0E" w:rsidP="00465681">
      <w:pPr>
        <w:jc w:val="both"/>
      </w:pPr>
      <w:r>
        <w:t>Duane will send out a Doodle Poll to see what day will be good for a conference call for the October meeting.</w:t>
      </w:r>
    </w:p>
    <w:p w:rsidR="000B7023" w:rsidRDefault="000B7023" w:rsidP="00465681">
      <w:pPr>
        <w:jc w:val="both"/>
      </w:pPr>
    </w:p>
    <w:p w:rsidR="00FB07EB" w:rsidRDefault="00FB07EB" w:rsidP="00465681">
      <w:pPr>
        <w:jc w:val="both"/>
        <w:rPr>
          <w:b/>
          <w:u w:val="single"/>
        </w:rPr>
      </w:pPr>
      <w:r>
        <w:rPr>
          <w:b/>
          <w:u w:val="single"/>
        </w:rPr>
        <w:t>Local Government Update</w:t>
      </w:r>
    </w:p>
    <w:p w:rsidR="00FB07EB" w:rsidRDefault="00FB07EB" w:rsidP="00465681">
      <w:pPr>
        <w:jc w:val="both"/>
        <w:rPr>
          <w:b/>
          <w:u w:val="single"/>
        </w:rPr>
      </w:pPr>
    </w:p>
    <w:p w:rsidR="00FB07EB" w:rsidRDefault="00FB07EB" w:rsidP="00465681">
      <w:pPr>
        <w:jc w:val="both"/>
      </w:pPr>
      <w:r>
        <w:t>No follow up from MACo.</w:t>
      </w:r>
    </w:p>
    <w:p w:rsidR="00FB07EB" w:rsidRDefault="00FB07EB" w:rsidP="00465681">
      <w:pPr>
        <w:jc w:val="both"/>
      </w:pPr>
      <w:r>
        <w:t>Andy Fellow is working on the first draft for the MML article.</w:t>
      </w:r>
    </w:p>
    <w:p w:rsidR="00850583" w:rsidRDefault="00850583" w:rsidP="00465681">
      <w:pPr>
        <w:jc w:val="both"/>
      </w:pPr>
      <w:r>
        <w:t xml:space="preserve">Vernice suggested having key stakeholders at the November meeting to talk about cumulative impact working group status. </w:t>
      </w:r>
    </w:p>
    <w:p w:rsidR="00850583" w:rsidRDefault="00850583" w:rsidP="00465681">
      <w:pPr>
        <w:jc w:val="both"/>
      </w:pPr>
    </w:p>
    <w:p w:rsidR="00840A3A" w:rsidRDefault="00840A3A" w:rsidP="00465681">
      <w:pPr>
        <w:jc w:val="both"/>
        <w:rPr>
          <w:b/>
          <w:u w:val="single"/>
        </w:rPr>
      </w:pPr>
      <w:r>
        <w:rPr>
          <w:b/>
          <w:u w:val="single"/>
        </w:rPr>
        <w:t>Climate Commission Update</w:t>
      </w:r>
    </w:p>
    <w:p w:rsidR="00840A3A" w:rsidRDefault="00840A3A" w:rsidP="00465681">
      <w:pPr>
        <w:jc w:val="both"/>
        <w:rPr>
          <w:b/>
          <w:u w:val="single"/>
        </w:rPr>
      </w:pPr>
    </w:p>
    <w:p w:rsidR="00B519D6" w:rsidRPr="00B519D6" w:rsidRDefault="00B519D6" w:rsidP="00465681">
      <w:pPr>
        <w:jc w:val="both"/>
      </w:pPr>
      <w:r>
        <w:t>Climate Commission Mitigating Working Group has put in funding that could be used to fulfilling the Mitigation Working Group focus on enhance outreach around the work of the Climate Commission.</w:t>
      </w:r>
    </w:p>
    <w:p w:rsidR="00B519D6" w:rsidRDefault="00B519D6" w:rsidP="00465681">
      <w:pPr>
        <w:jc w:val="both"/>
        <w:rPr>
          <w:b/>
          <w:u w:val="single"/>
        </w:rPr>
      </w:pPr>
    </w:p>
    <w:p w:rsidR="00CC37CF" w:rsidRDefault="000C1B2F" w:rsidP="00465681">
      <w:pPr>
        <w:jc w:val="both"/>
      </w:pPr>
      <w:r>
        <w:lastRenderedPageBreak/>
        <w:t>Education, Communication and Outreach (ECO) Working Group along with Environmental Justice Commission are coordinating together to do ou</w:t>
      </w:r>
      <w:r w:rsidR="00B519D6">
        <w:t>treac</w:t>
      </w:r>
      <w:r w:rsidR="00C618D7">
        <w:t>h overburden communities</w:t>
      </w:r>
      <w:r w:rsidR="00CC37CF">
        <w:t>.</w:t>
      </w:r>
    </w:p>
    <w:p w:rsidR="00C618D7" w:rsidRDefault="00C618D7" w:rsidP="00465681">
      <w:pPr>
        <w:jc w:val="both"/>
      </w:pPr>
    </w:p>
    <w:p w:rsidR="00C618D7" w:rsidRPr="00840A3A" w:rsidRDefault="00C618D7" w:rsidP="00465681">
      <w:pPr>
        <w:jc w:val="both"/>
      </w:pPr>
    </w:p>
    <w:p w:rsidR="00FB07EB" w:rsidRDefault="00FB07EB" w:rsidP="00465681">
      <w:pPr>
        <w:jc w:val="both"/>
      </w:pPr>
    </w:p>
    <w:p w:rsidR="00BE7C0E" w:rsidRDefault="00BE7C0E" w:rsidP="00465681">
      <w:pPr>
        <w:jc w:val="both"/>
        <w:rPr>
          <w:b/>
          <w:u w:val="single"/>
        </w:rPr>
      </w:pPr>
      <w:r w:rsidRPr="00BE7C0E">
        <w:rPr>
          <w:b/>
          <w:u w:val="single"/>
        </w:rPr>
        <w:t>Others News</w:t>
      </w:r>
    </w:p>
    <w:p w:rsidR="00BE7C0E" w:rsidRDefault="00BE7C0E" w:rsidP="00465681">
      <w:pPr>
        <w:jc w:val="both"/>
        <w:rPr>
          <w:b/>
          <w:u w:val="single"/>
        </w:rPr>
      </w:pPr>
    </w:p>
    <w:p w:rsidR="00BE7C0E" w:rsidRDefault="00BE7C0E" w:rsidP="00465681">
      <w:pPr>
        <w:jc w:val="both"/>
      </w:pPr>
      <w:r w:rsidRPr="00BE7C0E">
        <w:t xml:space="preserve">Vernice announced that US EPA </w:t>
      </w:r>
      <w:r>
        <w:t xml:space="preserve">Office of Environmental Justice Headquarters </w:t>
      </w:r>
      <w:r w:rsidR="00C618D7">
        <w:t>is</w:t>
      </w:r>
      <w:r>
        <w:t xml:space="preserve"> having</w:t>
      </w:r>
      <w:r w:rsidRPr="00BE7C0E">
        <w:t xml:space="preserve"> National </w:t>
      </w:r>
      <w:r>
        <w:t xml:space="preserve">Resource and Training </w:t>
      </w:r>
      <w:r w:rsidRPr="00BE7C0E">
        <w:t>Summit</w:t>
      </w:r>
      <w:r>
        <w:t xml:space="preserve"> </w:t>
      </w:r>
      <w:r w:rsidR="00CC37CF">
        <w:t>from</w:t>
      </w:r>
      <w:r>
        <w:t xml:space="preserve"> October 25-26. </w:t>
      </w:r>
    </w:p>
    <w:p w:rsidR="00BE7C0E" w:rsidRDefault="00BE7C0E" w:rsidP="00465681">
      <w:pPr>
        <w:jc w:val="both"/>
      </w:pPr>
    </w:p>
    <w:p w:rsidR="00BE7C0E" w:rsidRDefault="00BE7C0E" w:rsidP="00465681">
      <w:pPr>
        <w:jc w:val="both"/>
      </w:pPr>
      <w:r>
        <w:t>Stephanie Williams gave a</w:t>
      </w:r>
      <w:r w:rsidR="000B7023">
        <w:t>n update on the new regulations</w:t>
      </w:r>
      <w:r>
        <w:t xml:space="preserve"> for </w:t>
      </w:r>
      <w:r w:rsidR="000B7023">
        <w:t xml:space="preserve">the </w:t>
      </w:r>
      <w:r>
        <w:t>Open Meeting Law</w:t>
      </w:r>
      <w:r w:rsidR="000B7023">
        <w:t>.</w:t>
      </w:r>
      <w:r>
        <w:t xml:space="preserve"> </w:t>
      </w:r>
    </w:p>
    <w:p w:rsidR="000B7023" w:rsidRDefault="000B7023" w:rsidP="00465681">
      <w:pPr>
        <w:jc w:val="both"/>
      </w:pPr>
    </w:p>
    <w:p w:rsidR="000B7023" w:rsidRDefault="000B7023" w:rsidP="00465681">
      <w:pPr>
        <w:jc w:val="both"/>
      </w:pPr>
      <w:r>
        <w:t xml:space="preserve">Duane will send out June, July and August minutes by Friday </w:t>
      </w:r>
      <w:r w:rsidR="00FB07EB">
        <w:t>for edits.</w:t>
      </w:r>
    </w:p>
    <w:p w:rsidR="00C618D7" w:rsidRDefault="00C618D7" w:rsidP="00465681">
      <w:pPr>
        <w:jc w:val="both"/>
      </w:pPr>
    </w:p>
    <w:p w:rsidR="00C618D7" w:rsidRDefault="00C618D7" w:rsidP="00465681">
      <w:pPr>
        <w:jc w:val="both"/>
        <w:rPr>
          <w:b/>
          <w:u w:val="single"/>
        </w:rPr>
      </w:pPr>
      <w:r>
        <w:rPr>
          <w:b/>
          <w:u w:val="single"/>
        </w:rPr>
        <w:t>Public Comments</w:t>
      </w:r>
    </w:p>
    <w:p w:rsidR="00C618D7" w:rsidRDefault="00C618D7" w:rsidP="00465681">
      <w:pPr>
        <w:jc w:val="both"/>
        <w:rPr>
          <w:b/>
          <w:u w:val="single"/>
        </w:rPr>
      </w:pPr>
    </w:p>
    <w:p w:rsidR="00C618D7" w:rsidRPr="00C618D7" w:rsidRDefault="00C618D7" w:rsidP="00465681">
      <w:pPr>
        <w:jc w:val="both"/>
      </w:pPr>
      <w:r>
        <w:t>None</w:t>
      </w:r>
    </w:p>
    <w:p w:rsidR="00D80936" w:rsidRPr="00C21013" w:rsidRDefault="00D80936" w:rsidP="00465681">
      <w:pPr>
        <w:jc w:val="both"/>
      </w:pPr>
    </w:p>
    <w:p w:rsidR="00A359B7" w:rsidRDefault="00A359B7" w:rsidP="00465681">
      <w:pPr>
        <w:jc w:val="both"/>
      </w:pPr>
    </w:p>
    <w:p w:rsidR="00A359B7" w:rsidRDefault="00A359B7" w:rsidP="00465681">
      <w:pPr>
        <w:jc w:val="both"/>
      </w:pPr>
    </w:p>
    <w:p w:rsidR="00A359B7" w:rsidRDefault="00A359B7" w:rsidP="00465681">
      <w:pPr>
        <w:jc w:val="both"/>
      </w:pPr>
    </w:p>
    <w:p w:rsidR="00A359B7" w:rsidRPr="00A359B7" w:rsidRDefault="00A359B7" w:rsidP="00465681">
      <w:pPr>
        <w:jc w:val="both"/>
      </w:pPr>
    </w:p>
    <w:p w:rsidR="00C50E4D" w:rsidRDefault="00C50E4D" w:rsidP="00465681">
      <w:pPr>
        <w:jc w:val="both"/>
      </w:pPr>
    </w:p>
    <w:p w:rsidR="00C50E4D" w:rsidRDefault="00C50E4D" w:rsidP="00465681">
      <w:pPr>
        <w:jc w:val="both"/>
      </w:pPr>
    </w:p>
    <w:p w:rsidR="00C50E4D" w:rsidRDefault="00C50E4D" w:rsidP="00465681">
      <w:pPr>
        <w:jc w:val="both"/>
      </w:pPr>
    </w:p>
    <w:p w:rsidR="00465681" w:rsidRDefault="00C50E4D" w:rsidP="00465681">
      <w:pPr>
        <w:jc w:val="both"/>
      </w:pPr>
      <w:r>
        <w:t xml:space="preserve"> </w:t>
      </w:r>
    </w:p>
    <w:p w:rsidR="00952B69" w:rsidRDefault="00952B69" w:rsidP="00952B69">
      <w:pPr>
        <w:pStyle w:val="ListParagraph"/>
        <w:jc w:val="both"/>
      </w:pPr>
    </w:p>
    <w:p w:rsidR="00952B69" w:rsidRPr="001B570E" w:rsidRDefault="00952B69" w:rsidP="00952B69">
      <w:pPr>
        <w:pStyle w:val="ListParagraph"/>
        <w:jc w:val="both"/>
      </w:pPr>
    </w:p>
    <w:p w:rsidR="000E5848" w:rsidRDefault="000E5848" w:rsidP="0009723E">
      <w:pPr>
        <w:ind w:left="360"/>
        <w:jc w:val="both"/>
      </w:pPr>
      <w:r>
        <w:t xml:space="preserve"> </w:t>
      </w:r>
    </w:p>
    <w:p w:rsidR="000E5848" w:rsidRDefault="000E5848" w:rsidP="0009723E">
      <w:pPr>
        <w:ind w:left="360"/>
        <w:jc w:val="both"/>
      </w:pPr>
    </w:p>
    <w:p w:rsidR="00487E12" w:rsidRDefault="00487E12" w:rsidP="0009723E">
      <w:pPr>
        <w:ind w:left="360"/>
        <w:jc w:val="both"/>
      </w:pPr>
      <w:r>
        <w:t xml:space="preserve"> </w:t>
      </w:r>
    </w:p>
    <w:p w:rsidR="002A5597" w:rsidRDefault="002A5597" w:rsidP="0009723E">
      <w:pPr>
        <w:ind w:left="360"/>
        <w:jc w:val="both"/>
      </w:pPr>
    </w:p>
    <w:p w:rsidR="002A5597" w:rsidRPr="0009723E" w:rsidRDefault="002A5597" w:rsidP="0009723E">
      <w:pPr>
        <w:ind w:left="360"/>
        <w:jc w:val="both"/>
      </w:pPr>
    </w:p>
    <w:p w:rsidR="0009723E" w:rsidRDefault="0009723E" w:rsidP="0009723E">
      <w:pPr>
        <w:pStyle w:val="ListParagraph"/>
        <w:jc w:val="both"/>
      </w:pPr>
    </w:p>
    <w:p w:rsidR="0009723E" w:rsidRDefault="0009723E" w:rsidP="004A402B">
      <w:pPr>
        <w:jc w:val="both"/>
      </w:pPr>
    </w:p>
    <w:p w:rsidR="004A402B" w:rsidRDefault="004A402B" w:rsidP="004A402B">
      <w:pPr>
        <w:jc w:val="both"/>
      </w:pPr>
    </w:p>
    <w:p w:rsidR="004A402B" w:rsidRPr="0009132E" w:rsidRDefault="004A402B" w:rsidP="004A402B">
      <w:pPr>
        <w:jc w:val="both"/>
      </w:pPr>
    </w:p>
    <w:p w:rsidR="0009132E" w:rsidRPr="00073385" w:rsidRDefault="0009132E" w:rsidP="00AC2624">
      <w:pPr>
        <w:pStyle w:val="ListParagraph"/>
        <w:jc w:val="both"/>
      </w:pPr>
    </w:p>
    <w:p w:rsidR="00073385" w:rsidRPr="00073385" w:rsidRDefault="00073385" w:rsidP="00073385">
      <w:pPr>
        <w:jc w:val="left"/>
      </w:pPr>
    </w:p>
    <w:p w:rsidR="00304130" w:rsidRPr="00304130" w:rsidRDefault="00304130" w:rsidP="009F2AAB">
      <w:pPr>
        <w:jc w:val="left"/>
      </w:pPr>
    </w:p>
    <w:p w:rsidR="00304130" w:rsidRDefault="00304130" w:rsidP="009F2AAB">
      <w:pPr>
        <w:jc w:val="left"/>
      </w:pPr>
    </w:p>
    <w:p w:rsidR="00304130" w:rsidRDefault="00304130" w:rsidP="00C618D7"/>
    <w:p w:rsidR="00C618D7" w:rsidRDefault="00C618D7" w:rsidP="00C618D7"/>
    <w:p w:rsidR="00C618D7" w:rsidRDefault="00C618D7" w:rsidP="00C618D7"/>
    <w:p w:rsidR="00C618D7" w:rsidRDefault="00C618D7" w:rsidP="00C618D7"/>
    <w:p w:rsidR="00C618D7" w:rsidRDefault="00C618D7" w:rsidP="00C618D7"/>
    <w:p w:rsidR="00C618D7" w:rsidRDefault="00C618D7" w:rsidP="00C618D7">
      <w:r>
        <w:t>Next Meeting Schedule for October 25, 2016</w:t>
      </w:r>
    </w:p>
    <w:p w:rsidR="00C618D7" w:rsidRPr="009F2AAB" w:rsidRDefault="00C618D7" w:rsidP="00C618D7">
      <w:r>
        <w:t>1800 Washington Blvd Baltimore, MD 212</w:t>
      </w:r>
      <w:r w:rsidR="00B33519">
        <w:t>30</w:t>
      </w:r>
    </w:p>
    <w:sectPr w:rsidR="00C618D7" w:rsidRPr="009F2AAB" w:rsidSect="00F71B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C5F5D"/>
    <w:multiLevelType w:val="hybridMultilevel"/>
    <w:tmpl w:val="5904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678F1"/>
    <w:multiLevelType w:val="hybridMultilevel"/>
    <w:tmpl w:val="1E32E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7F53E4"/>
    <w:multiLevelType w:val="hybridMultilevel"/>
    <w:tmpl w:val="391676BC"/>
    <w:lvl w:ilvl="0" w:tplc="8A242FF4">
      <w:start w:val="1"/>
      <w:numFmt w:val="bullet"/>
      <w:lvlText w:val="•"/>
      <w:lvlJc w:val="left"/>
      <w:pPr>
        <w:tabs>
          <w:tab w:val="num" w:pos="720"/>
        </w:tabs>
        <w:ind w:left="720" w:hanging="360"/>
      </w:pPr>
      <w:rPr>
        <w:rFonts w:ascii="Arial" w:hAnsi="Arial" w:hint="default"/>
      </w:rPr>
    </w:lvl>
    <w:lvl w:ilvl="1" w:tplc="FF087976">
      <w:start w:val="1"/>
      <w:numFmt w:val="bullet"/>
      <w:lvlText w:val="•"/>
      <w:lvlJc w:val="left"/>
      <w:pPr>
        <w:tabs>
          <w:tab w:val="num" w:pos="1440"/>
        </w:tabs>
        <w:ind w:left="1440" w:hanging="360"/>
      </w:pPr>
      <w:rPr>
        <w:rFonts w:ascii="Arial" w:hAnsi="Arial" w:hint="default"/>
      </w:rPr>
    </w:lvl>
    <w:lvl w:ilvl="2" w:tplc="1B2CE61C" w:tentative="1">
      <w:start w:val="1"/>
      <w:numFmt w:val="bullet"/>
      <w:lvlText w:val="•"/>
      <w:lvlJc w:val="left"/>
      <w:pPr>
        <w:tabs>
          <w:tab w:val="num" w:pos="2160"/>
        </w:tabs>
        <w:ind w:left="2160" w:hanging="360"/>
      </w:pPr>
      <w:rPr>
        <w:rFonts w:ascii="Arial" w:hAnsi="Arial" w:hint="default"/>
      </w:rPr>
    </w:lvl>
    <w:lvl w:ilvl="3" w:tplc="5B040C14" w:tentative="1">
      <w:start w:val="1"/>
      <w:numFmt w:val="bullet"/>
      <w:lvlText w:val="•"/>
      <w:lvlJc w:val="left"/>
      <w:pPr>
        <w:tabs>
          <w:tab w:val="num" w:pos="2880"/>
        </w:tabs>
        <w:ind w:left="2880" w:hanging="360"/>
      </w:pPr>
      <w:rPr>
        <w:rFonts w:ascii="Arial" w:hAnsi="Arial" w:hint="default"/>
      </w:rPr>
    </w:lvl>
    <w:lvl w:ilvl="4" w:tplc="9B4C2360" w:tentative="1">
      <w:start w:val="1"/>
      <w:numFmt w:val="bullet"/>
      <w:lvlText w:val="•"/>
      <w:lvlJc w:val="left"/>
      <w:pPr>
        <w:tabs>
          <w:tab w:val="num" w:pos="3600"/>
        </w:tabs>
        <w:ind w:left="3600" w:hanging="360"/>
      </w:pPr>
      <w:rPr>
        <w:rFonts w:ascii="Arial" w:hAnsi="Arial" w:hint="default"/>
      </w:rPr>
    </w:lvl>
    <w:lvl w:ilvl="5" w:tplc="972CF6C0" w:tentative="1">
      <w:start w:val="1"/>
      <w:numFmt w:val="bullet"/>
      <w:lvlText w:val="•"/>
      <w:lvlJc w:val="left"/>
      <w:pPr>
        <w:tabs>
          <w:tab w:val="num" w:pos="4320"/>
        </w:tabs>
        <w:ind w:left="4320" w:hanging="360"/>
      </w:pPr>
      <w:rPr>
        <w:rFonts w:ascii="Arial" w:hAnsi="Arial" w:hint="default"/>
      </w:rPr>
    </w:lvl>
    <w:lvl w:ilvl="6" w:tplc="A636EA64" w:tentative="1">
      <w:start w:val="1"/>
      <w:numFmt w:val="bullet"/>
      <w:lvlText w:val="•"/>
      <w:lvlJc w:val="left"/>
      <w:pPr>
        <w:tabs>
          <w:tab w:val="num" w:pos="5040"/>
        </w:tabs>
        <w:ind w:left="5040" w:hanging="360"/>
      </w:pPr>
      <w:rPr>
        <w:rFonts w:ascii="Arial" w:hAnsi="Arial" w:hint="default"/>
      </w:rPr>
    </w:lvl>
    <w:lvl w:ilvl="7" w:tplc="C1906726" w:tentative="1">
      <w:start w:val="1"/>
      <w:numFmt w:val="bullet"/>
      <w:lvlText w:val="•"/>
      <w:lvlJc w:val="left"/>
      <w:pPr>
        <w:tabs>
          <w:tab w:val="num" w:pos="5760"/>
        </w:tabs>
        <w:ind w:left="5760" w:hanging="360"/>
      </w:pPr>
      <w:rPr>
        <w:rFonts w:ascii="Arial" w:hAnsi="Arial" w:hint="default"/>
      </w:rPr>
    </w:lvl>
    <w:lvl w:ilvl="8" w:tplc="B388E4C2" w:tentative="1">
      <w:start w:val="1"/>
      <w:numFmt w:val="bullet"/>
      <w:lvlText w:val="•"/>
      <w:lvlJc w:val="left"/>
      <w:pPr>
        <w:tabs>
          <w:tab w:val="num" w:pos="6480"/>
        </w:tabs>
        <w:ind w:left="6480" w:hanging="360"/>
      </w:pPr>
      <w:rPr>
        <w:rFonts w:ascii="Arial" w:hAnsi="Arial" w:hint="default"/>
      </w:rPr>
    </w:lvl>
  </w:abstractNum>
  <w:abstractNum w:abstractNumId="3">
    <w:nsid w:val="0FD21401"/>
    <w:multiLevelType w:val="hybridMultilevel"/>
    <w:tmpl w:val="9FA640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0636BDC"/>
    <w:multiLevelType w:val="hybridMultilevel"/>
    <w:tmpl w:val="57AA9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822F31"/>
    <w:multiLevelType w:val="hybridMultilevel"/>
    <w:tmpl w:val="45B0DCCA"/>
    <w:lvl w:ilvl="0" w:tplc="C2E2D7C4">
      <w:start w:val="1"/>
      <w:numFmt w:val="bullet"/>
      <w:lvlText w:val=""/>
      <w:lvlJc w:val="left"/>
      <w:pPr>
        <w:tabs>
          <w:tab w:val="num" w:pos="720"/>
        </w:tabs>
        <w:ind w:left="720" w:hanging="360"/>
      </w:pPr>
      <w:rPr>
        <w:rFonts w:ascii="Wingdings" w:hAnsi="Wingdings" w:hint="default"/>
      </w:rPr>
    </w:lvl>
    <w:lvl w:ilvl="1" w:tplc="1CC4D0BA">
      <w:start w:val="1062"/>
      <w:numFmt w:val="bullet"/>
      <w:lvlText w:val="•"/>
      <w:lvlJc w:val="left"/>
      <w:pPr>
        <w:tabs>
          <w:tab w:val="num" w:pos="1440"/>
        </w:tabs>
        <w:ind w:left="1440" w:hanging="360"/>
      </w:pPr>
      <w:rPr>
        <w:rFonts w:ascii="Arial" w:hAnsi="Arial" w:hint="default"/>
      </w:rPr>
    </w:lvl>
    <w:lvl w:ilvl="2" w:tplc="EA986E60" w:tentative="1">
      <w:start w:val="1"/>
      <w:numFmt w:val="bullet"/>
      <w:lvlText w:val=""/>
      <w:lvlJc w:val="left"/>
      <w:pPr>
        <w:tabs>
          <w:tab w:val="num" w:pos="2160"/>
        </w:tabs>
        <w:ind w:left="2160" w:hanging="360"/>
      </w:pPr>
      <w:rPr>
        <w:rFonts w:ascii="Wingdings" w:hAnsi="Wingdings" w:hint="default"/>
      </w:rPr>
    </w:lvl>
    <w:lvl w:ilvl="3" w:tplc="B6043750" w:tentative="1">
      <w:start w:val="1"/>
      <w:numFmt w:val="bullet"/>
      <w:lvlText w:val=""/>
      <w:lvlJc w:val="left"/>
      <w:pPr>
        <w:tabs>
          <w:tab w:val="num" w:pos="2880"/>
        </w:tabs>
        <w:ind w:left="2880" w:hanging="360"/>
      </w:pPr>
      <w:rPr>
        <w:rFonts w:ascii="Wingdings" w:hAnsi="Wingdings" w:hint="default"/>
      </w:rPr>
    </w:lvl>
    <w:lvl w:ilvl="4" w:tplc="7396DBA6" w:tentative="1">
      <w:start w:val="1"/>
      <w:numFmt w:val="bullet"/>
      <w:lvlText w:val=""/>
      <w:lvlJc w:val="left"/>
      <w:pPr>
        <w:tabs>
          <w:tab w:val="num" w:pos="3600"/>
        </w:tabs>
        <w:ind w:left="3600" w:hanging="360"/>
      </w:pPr>
      <w:rPr>
        <w:rFonts w:ascii="Wingdings" w:hAnsi="Wingdings" w:hint="default"/>
      </w:rPr>
    </w:lvl>
    <w:lvl w:ilvl="5" w:tplc="2556D9F8" w:tentative="1">
      <w:start w:val="1"/>
      <w:numFmt w:val="bullet"/>
      <w:lvlText w:val=""/>
      <w:lvlJc w:val="left"/>
      <w:pPr>
        <w:tabs>
          <w:tab w:val="num" w:pos="4320"/>
        </w:tabs>
        <w:ind w:left="4320" w:hanging="360"/>
      </w:pPr>
      <w:rPr>
        <w:rFonts w:ascii="Wingdings" w:hAnsi="Wingdings" w:hint="default"/>
      </w:rPr>
    </w:lvl>
    <w:lvl w:ilvl="6" w:tplc="7A20C456" w:tentative="1">
      <w:start w:val="1"/>
      <w:numFmt w:val="bullet"/>
      <w:lvlText w:val=""/>
      <w:lvlJc w:val="left"/>
      <w:pPr>
        <w:tabs>
          <w:tab w:val="num" w:pos="5040"/>
        </w:tabs>
        <w:ind w:left="5040" w:hanging="360"/>
      </w:pPr>
      <w:rPr>
        <w:rFonts w:ascii="Wingdings" w:hAnsi="Wingdings" w:hint="default"/>
      </w:rPr>
    </w:lvl>
    <w:lvl w:ilvl="7" w:tplc="99E68740" w:tentative="1">
      <w:start w:val="1"/>
      <w:numFmt w:val="bullet"/>
      <w:lvlText w:val=""/>
      <w:lvlJc w:val="left"/>
      <w:pPr>
        <w:tabs>
          <w:tab w:val="num" w:pos="5760"/>
        </w:tabs>
        <w:ind w:left="5760" w:hanging="360"/>
      </w:pPr>
      <w:rPr>
        <w:rFonts w:ascii="Wingdings" w:hAnsi="Wingdings" w:hint="default"/>
      </w:rPr>
    </w:lvl>
    <w:lvl w:ilvl="8" w:tplc="31DADD22" w:tentative="1">
      <w:start w:val="1"/>
      <w:numFmt w:val="bullet"/>
      <w:lvlText w:val=""/>
      <w:lvlJc w:val="left"/>
      <w:pPr>
        <w:tabs>
          <w:tab w:val="num" w:pos="6480"/>
        </w:tabs>
        <w:ind w:left="6480" w:hanging="360"/>
      </w:pPr>
      <w:rPr>
        <w:rFonts w:ascii="Wingdings" w:hAnsi="Wingdings" w:hint="default"/>
      </w:rPr>
    </w:lvl>
  </w:abstractNum>
  <w:abstractNum w:abstractNumId="6">
    <w:nsid w:val="18AC2503"/>
    <w:multiLevelType w:val="hybridMultilevel"/>
    <w:tmpl w:val="4EEADC5E"/>
    <w:lvl w:ilvl="0" w:tplc="C3A62E12">
      <w:start w:val="1"/>
      <w:numFmt w:val="bullet"/>
      <w:lvlText w:val="•"/>
      <w:lvlJc w:val="left"/>
      <w:pPr>
        <w:tabs>
          <w:tab w:val="num" w:pos="720"/>
        </w:tabs>
        <w:ind w:left="720" w:hanging="360"/>
      </w:pPr>
      <w:rPr>
        <w:rFonts w:ascii="Times New Roman" w:hAnsi="Times New Roman" w:hint="default"/>
      </w:rPr>
    </w:lvl>
    <w:lvl w:ilvl="1" w:tplc="CC92811C" w:tentative="1">
      <w:start w:val="1"/>
      <w:numFmt w:val="bullet"/>
      <w:lvlText w:val="•"/>
      <w:lvlJc w:val="left"/>
      <w:pPr>
        <w:tabs>
          <w:tab w:val="num" w:pos="1440"/>
        </w:tabs>
        <w:ind w:left="1440" w:hanging="360"/>
      </w:pPr>
      <w:rPr>
        <w:rFonts w:ascii="Times New Roman" w:hAnsi="Times New Roman" w:hint="default"/>
      </w:rPr>
    </w:lvl>
    <w:lvl w:ilvl="2" w:tplc="870C5656" w:tentative="1">
      <w:start w:val="1"/>
      <w:numFmt w:val="bullet"/>
      <w:lvlText w:val="•"/>
      <w:lvlJc w:val="left"/>
      <w:pPr>
        <w:tabs>
          <w:tab w:val="num" w:pos="2160"/>
        </w:tabs>
        <w:ind w:left="2160" w:hanging="360"/>
      </w:pPr>
      <w:rPr>
        <w:rFonts w:ascii="Times New Roman" w:hAnsi="Times New Roman" w:hint="default"/>
      </w:rPr>
    </w:lvl>
    <w:lvl w:ilvl="3" w:tplc="8C925942" w:tentative="1">
      <w:start w:val="1"/>
      <w:numFmt w:val="bullet"/>
      <w:lvlText w:val="•"/>
      <w:lvlJc w:val="left"/>
      <w:pPr>
        <w:tabs>
          <w:tab w:val="num" w:pos="2880"/>
        </w:tabs>
        <w:ind w:left="2880" w:hanging="360"/>
      </w:pPr>
      <w:rPr>
        <w:rFonts w:ascii="Times New Roman" w:hAnsi="Times New Roman" w:hint="default"/>
      </w:rPr>
    </w:lvl>
    <w:lvl w:ilvl="4" w:tplc="A76C8BE2" w:tentative="1">
      <w:start w:val="1"/>
      <w:numFmt w:val="bullet"/>
      <w:lvlText w:val="•"/>
      <w:lvlJc w:val="left"/>
      <w:pPr>
        <w:tabs>
          <w:tab w:val="num" w:pos="3600"/>
        </w:tabs>
        <w:ind w:left="3600" w:hanging="360"/>
      </w:pPr>
      <w:rPr>
        <w:rFonts w:ascii="Times New Roman" w:hAnsi="Times New Roman" w:hint="default"/>
      </w:rPr>
    </w:lvl>
    <w:lvl w:ilvl="5" w:tplc="F940D632" w:tentative="1">
      <w:start w:val="1"/>
      <w:numFmt w:val="bullet"/>
      <w:lvlText w:val="•"/>
      <w:lvlJc w:val="left"/>
      <w:pPr>
        <w:tabs>
          <w:tab w:val="num" w:pos="4320"/>
        </w:tabs>
        <w:ind w:left="4320" w:hanging="360"/>
      </w:pPr>
      <w:rPr>
        <w:rFonts w:ascii="Times New Roman" w:hAnsi="Times New Roman" w:hint="default"/>
      </w:rPr>
    </w:lvl>
    <w:lvl w:ilvl="6" w:tplc="E25A4806" w:tentative="1">
      <w:start w:val="1"/>
      <w:numFmt w:val="bullet"/>
      <w:lvlText w:val="•"/>
      <w:lvlJc w:val="left"/>
      <w:pPr>
        <w:tabs>
          <w:tab w:val="num" w:pos="5040"/>
        </w:tabs>
        <w:ind w:left="5040" w:hanging="360"/>
      </w:pPr>
      <w:rPr>
        <w:rFonts w:ascii="Times New Roman" w:hAnsi="Times New Roman" w:hint="default"/>
      </w:rPr>
    </w:lvl>
    <w:lvl w:ilvl="7" w:tplc="7CC2C53A" w:tentative="1">
      <w:start w:val="1"/>
      <w:numFmt w:val="bullet"/>
      <w:lvlText w:val="•"/>
      <w:lvlJc w:val="left"/>
      <w:pPr>
        <w:tabs>
          <w:tab w:val="num" w:pos="5760"/>
        </w:tabs>
        <w:ind w:left="5760" w:hanging="360"/>
      </w:pPr>
      <w:rPr>
        <w:rFonts w:ascii="Times New Roman" w:hAnsi="Times New Roman" w:hint="default"/>
      </w:rPr>
    </w:lvl>
    <w:lvl w:ilvl="8" w:tplc="F392B168" w:tentative="1">
      <w:start w:val="1"/>
      <w:numFmt w:val="bullet"/>
      <w:lvlText w:val="•"/>
      <w:lvlJc w:val="left"/>
      <w:pPr>
        <w:tabs>
          <w:tab w:val="num" w:pos="6480"/>
        </w:tabs>
        <w:ind w:left="6480" w:hanging="360"/>
      </w:pPr>
      <w:rPr>
        <w:rFonts w:ascii="Times New Roman" w:hAnsi="Times New Roman" w:hint="default"/>
      </w:rPr>
    </w:lvl>
  </w:abstractNum>
  <w:abstractNum w:abstractNumId="7">
    <w:nsid w:val="1CC60765"/>
    <w:multiLevelType w:val="hybridMultilevel"/>
    <w:tmpl w:val="BA1072D6"/>
    <w:lvl w:ilvl="0" w:tplc="079684BA">
      <w:start w:val="1"/>
      <w:numFmt w:val="bullet"/>
      <w:lvlText w:val="•"/>
      <w:lvlJc w:val="left"/>
      <w:pPr>
        <w:tabs>
          <w:tab w:val="num" w:pos="720"/>
        </w:tabs>
        <w:ind w:left="720" w:hanging="360"/>
      </w:pPr>
      <w:rPr>
        <w:rFonts w:ascii="Times New Roman" w:hAnsi="Times New Roman" w:hint="default"/>
      </w:rPr>
    </w:lvl>
    <w:lvl w:ilvl="1" w:tplc="46966780" w:tentative="1">
      <w:start w:val="1"/>
      <w:numFmt w:val="bullet"/>
      <w:lvlText w:val="•"/>
      <w:lvlJc w:val="left"/>
      <w:pPr>
        <w:tabs>
          <w:tab w:val="num" w:pos="1440"/>
        </w:tabs>
        <w:ind w:left="1440" w:hanging="360"/>
      </w:pPr>
      <w:rPr>
        <w:rFonts w:ascii="Times New Roman" w:hAnsi="Times New Roman" w:hint="default"/>
      </w:rPr>
    </w:lvl>
    <w:lvl w:ilvl="2" w:tplc="0A141570" w:tentative="1">
      <w:start w:val="1"/>
      <w:numFmt w:val="bullet"/>
      <w:lvlText w:val="•"/>
      <w:lvlJc w:val="left"/>
      <w:pPr>
        <w:tabs>
          <w:tab w:val="num" w:pos="2160"/>
        </w:tabs>
        <w:ind w:left="2160" w:hanging="360"/>
      </w:pPr>
      <w:rPr>
        <w:rFonts w:ascii="Times New Roman" w:hAnsi="Times New Roman" w:hint="default"/>
      </w:rPr>
    </w:lvl>
    <w:lvl w:ilvl="3" w:tplc="B43C0102" w:tentative="1">
      <w:start w:val="1"/>
      <w:numFmt w:val="bullet"/>
      <w:lvlText w:val="•"/>
      <w:lvlJc w:val="left"/>
      <w:pPr>
        <w:tabs>
          <w:tab w:val="num" w:pos="2880"/>
        </w:tabs>
        <w:ind w:left="2880" w:hanging="360"/>
      </w:pPr>
      <w:rPr>
        <w:rFonts w:ascii="Times New Roman" w:hAnsi="Times New Roman" w:hint="default"/>
      </w:rPr>
    </w:lvl>
    <w:lvl w:ilvl="4" w:tplc="EEACF7E6" w:tentative="1">
      <w:start w:val="1"/>
      <w:numFmt w:val="bullet"/>
      <w:lvlText w:val="•"/>
      <w:lvlJc w:val="left"/>
      <w:pPr>
        <w:tabs>
          <w:tab w:val="num" w:pos="3600"/>
        </w:tabs>
        <w:ind w:left="3600" w:hanging="360"/>
      </w:pPr>
      <w:rPr>
        <w:rFonts w:ascii="Times New Roman" w:hAnsi="Times New Roman" w:hint="default"/>
      </w:rPr>
    </w:lvl>
    <w:lvl w:ilvl="5" w:tplc="F66669F8" w:tentative="1">
      <w:start w:val="1"/>
      <w:numFmt w:val="bullet"/>
      <w:lvlText w:val="•"/>
      <w:lvlJc w:val="left"/>
      <w:pPr>
        <w:tabs>
          <w:tab w:val="num" w:pos="4320"/>
        </w:tabs>
        <w:ind w:left="4320" w:hanging="360"/>
      </w:pPr>
      <w:rPr>
        <w:rFonts w:ascii="Times New Roman" w:hAnsi="Times New Roman" w:hint="default"/>
      </w:rPr>
    </w:lvl>
    <w:lvl w:ilvl="6" w:tplc="BBD8FA06" w:tentative="1">
      <w:start w:val="1"/>
      <w:numFmt w:val="bullet"/>
      <w:lvlText w:val="•"/>
      <w:lvlJc w:val="left"/>
      <w:pPr>
        <w:tabs>
          <w:tab w:val="num" w:pos="5040"/>
        </w:tabs>
        <w:ind w:left="5040" w:hanging="360"/>
      </w:pPr>
      <w:rPr>
        <w:rFonts w:ascii="Times New Roman" w:hAnsi="Times New Roman" w:hint="default"/>
      </w:rPr>
    </w:lvl>
    <w:lvl w:ilvl="7" w:tplc="69DC995C" w:tentative="1">
      <w:start w:val="1"/>
      <w:numFmt w:val="bullet"/>
      <w:lvlText w:val="•"/>
      <w:lvlJc w:val="left"/>
      <w:pPr>
        <w:tabs>
          <w:tab w:val="num" w:pos="5760"/>
        </w:tabs>
        <w:ind w:left="5760" w:hanging="360"/>
      </w:pPr>
      <w:rPr>
        <w:rFonts w:ascii="Times New Roman" w:hAnsi="Times New Roman" w:hint="default"/>
      </w:rPr>
    </w:lvl>
    <w:lvl w:ilvl="8" w:tplc="E03CE270" w:tentative="1">
      <w:start w:val="1"/>
      <w:numFmt w:val="bullet"/>
      <w:lvlText w:val="•"/>
      <w:lvlJc w:val="left"/>
      <w:pPr>
        <w:tabs>
          <w:tab w:val="num" w:pos="6480"/>
        </w:tabs>
        <w:ind w:left="6480" w:hanging="360"/>
      </w:pPr>
      <w:rPr>
        <w:rFonts w:ascii="Times New Roman" w:hAnsi="Times New Roman" w:hint="default"/>
      </w:rPr>
    </w:lvl>
  </w:abstractNum>
  <w:abstractNum w:abstractNumId="8">
    <w:nsid w:val="3274542B"/>
    <w:multiLevelType w:val="hybridMultilevel"/>
    <w:tmpl w:val="8A207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9834DA"/>
    <w:multiLevelType w:val="hybridMultilevel"/>
    <w:tmpl w:val="F4D05354"/>
    <w:lvl w:ilvl="0" w:tplc="CE400D6C">
      <w:start w:val="1"/>
      <w:numFmt w:val="bullet"/>
      <w:lvlText w:val="•"/>
      <w:lvlJc w:val="left"/>
      <w:pPr>
        <w:tabs>
          <w:tab w:val="num" w:pos="720"/>
        </w:tabs>
        <w:ind w:left="720" w:hanging="360"/>
      </w:pPr>
      <w:rPr>
        <w:rFonts w:ascii="Times New Roman" w:hAnsi="Times New Roman" w:hint="default"/>
      </w:rPr>
    </w:lvl>
    <w:lvl w:ilvl="1" w:tplc="49885A16" w:tentative="1">
      <w:start w:val="1"/>
      <w:numFmt w:val="bullet"/>
      <w:lvlText w:val="•"/>
      <w:lvlJc w:val="left"/>
      <w:pPr>
        <w:tabs>
          <w:tab w:val="num" w:pos="1440"/>
        </w:tabs>
        <w:ind w:left="1440" w:hanging="360"/>
      </w:pPr>
      <w:rPr>
        <w:rFonts w:ascii="Times New Roman" w:hAnsi="Times New Roman" w:hint="default"/>
      </w:rPr>
    </w:lvl>
    <w:lvl w:ilvl="2" w:tplc="73585E8A" w:tentative="1">
      <w:start w:val="1"/>
      <w:numFmt w:val="bullet"/>
      <w:lvlText w:val="•"/>
      <w:lvlJc w:val="left"/>
      <w:pPr>
        <w:tabs>
          <w:tab w:val="num" w:pos="2160"/>
        </w:tabs>
        <w:ind w:left="2160" w:hanging="360"/>
      </w:pPr>
      <w:rPr>
        <w:rFonts w:ascii="Times New Roman" w:hAnsi="Times New Roman" w:hint="default"/>
      </w:rPr>
    </w:lvl>
    <w:lvl w:ilvl="3" w:tplc="6796691C" w:tentative="1">
      <w:start w:val="1"/>
      <w:numFmt w:val="bullet"/>
      <w:lvlText w:val="•"/>
      <w:lvlJc w:val="left"/>
      <w:pPr>
        <w:tabs>
          <w:tab w:val="num" w:pos="2880"/>
        </w:tabs>
        <w:ind w:left="2880" w:hanging="360"/>
      </w:pPr>
      <w:rPr>
        <w:rFonts w:ascii="Times New Roman" w:hAnsi="Times New Roman" w:hint="default"/>
      </w:rPr>
    </w:lvl>
    <w:lvl w:ilvl="4" w:tplc="DFD0E594" w:tentative="1">
      <w:start w:val="1"/>
      <w:numFmt w:val="bullet"/>
      <w:lvlText w:val="•"/>
      <w:lvlJc w:val="left"/>
      <w:pPr>
        <w:tabs>
          <w:tab w:val="num" w:pos="3600"/>
        </w:tabs>
        <w:ind w:left="3600" w:hanging="360"/>
      </w:pPr>
      <w:rPr>
        <w:rFonts w:ascii="Times New Roman" w:hAnsi="Times New Roman" w:hint="default"/>
      </w:rPr>
    </w:lvl>
    <w:lvl w:ilvl="5" w:tplc="03E6E874" w:tentative="1">
      <w:start w:val="1"/>
      <w:numFmt w:val="bullet"/>
      <w:lvlText w:val="•"/>
      <w:lvlJc w:val="left"/>
      <w:pPr>
        <w:tabs>
          <w:tab w:val="num" w:pos="4320"/>
        </w:tabs>
        <w:ind w:left="4320" w:hanging="360"/>
      </w:pPr>
      <w:rPr>
        <w:rFonts w:ascii="Times New Roman" w:hAnsi="Times New Roman" w:hint="default"/>
      </w:rPr>
    </w:lvl>
    <w:lvl w:ilvl="6" w:tplc="506EEE72" w:tentative="1">
      <w:start w:val="1"/>
      <w:numFmt w:val="bullet"/>
      <w:lvlText w:val="•"/>
      <w:lvlJc w:val="left"/>
      <w:pPr>
        <w:tabs>
          <w:tab w:val="num" w:pos="5040"/>
        </w:tabs>
        <w:ind w:left="5040" w:hanging="360"/>
      </w:pPr>
      <w:rPr>
        <w:rFonts w:ascii="Times New Roman" w:hAnsi="Times New Roman" w:hint="default"/>
      </w:rPr>
    </w:lvl>
    <w:lvl w:ilvl="7" w:tplc="110EB170" w:tentative="1">
      <w:start w:val="1"/>
      <w:numFmt w:val="bullet"/>
      <w:lvlText w:val="•"/>
      <w:lvlJc w:val="left"/>
      <w:pPr>
        <w:tabs>
          <w:tab w:val="num" w:pos="5760"/>
        </w:tabs>
        <w:ind w:left="5760" w:hanging="360"/>
      </w:pPr>
      <w:rPr>
        <w:rFonts w:ascii="Times New Roman" w:hAnsi="Times New Roman" w:hint="default"/>
      </w:rPr>
    </w:lvl>
    <w:lvl w:ilvl="8" w:tplc="9342B0B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BB3659D"/>
    <w:multiLevelType w:val="hybridMultilevel"/>
    <w:tmpl w:val="EC10E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65597D"/>
    <w:multiLevelType w:val="hybridMultilevel"/>
    <w:tmpl w:val="A50C5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DD3690"/>
    <w:multiLevelType w:val="hybridMultilevel"/>
    <w:tmpl w:val="4E0EF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766EBD"/>
    <w:multiLevelType w:val="hybridMultilevel"/>
    <w:tmpl w:val="4E56BC0E"/>
    <w:lvl w:ilvl="0" w:tplc="EBA848BC">
      <w:start w:val="1"/>
      <w:numFmt w:val="bullet"/>
      <w:lvlText w:val="•"/>
      <w:lvlJc w:val="left"/>
      <w:pPr>
        <w:tabs>
          <w:tab w:val="num" w:pos="720"/>
        </w:tabs>
        <w:ind w:left="720" w:hanging="360"/>
      </w:pPr>
      <w:rPr>
        <w:rFonts w:ascii="Times New Roman" w:hAnsi="Times New Roman" w:hint="default"/>
      </w:rPr>
    </w:lvl>
    <w:lvl w:ilvl="1" w:tplc="D3E6A428" w:tentative="1">
      <w:start w:val="1"/>
      <w:numFmt w:val="bullet"/>
      <w:lvlText w:val="•"/>
      <w:lvlJc w:val="left"/>
      <w:pPr>
        <w:tabs>
          <w:tab w:val="num" w:pos="1440"/>
        </w:tabs>
        <w:ind w:left="1440" w:hanging="360"/>
      </w:pPr>
      <w:rPr>
        <w:rFonts w:ascii="Times New Roman" w:hAnsi="Times New Roman" w:hint="default"/>
      </w:rPr>
    </w:lvl>
    <w:lvl w:ilvl="2" w:tplc="34D66B2A" w:tentative="1">
      <w:start w:val="1"/>
      <w:numFmt w:val="bullet"/>
      <w:lvlText w:val="•"/>
      <w:lvlJc w:val="left"/>
      <w:pPr>
        <w:tabs>
          <w:tab w:val="num" w:pos="2160"/>
        </w:tabs>
        <w:ind w:left="2160" w:hanging="360"/>
      </w:pPr>
      <w:rPr>
        <w:rFonts w:ascii="Times New Roman" w:hAnsi="Times New Roman" w:hint="default"/>
      </w:rPr>
    </w:lvl>
    <w:lvl w:ilvl="3" w:tplc="9278A884" w:tentative="1">
      <w:start w:val="1"/>
      <w:numFmt w:val="bullet"/>
      <w:lvlText w:val="•"/>
      <w:lvlJc w:val="left"/>
      <w:pPr>
        <w:tabs>
          <w:tab w:val="num" w:pos="2880"/>
        </w:tabs>
        <w:ind w:left="2880" w:hanging="360"/>
      </w:pPr>
      <w:rPr>
        <w:rFonts w:ascii="Times New Roman" w:hAnsi="Times New Roman" w:hint="default"/>
      </w:rPr>
    </w:lvl>
    <w:lvl w:ilvl="4" w:tplc="49A22E5C" w:tentative="1">
      <w:start w:val="1"/>
      <w:numFmt w:val="bullet"/>
      <w:lvlText w:val="•"/>
      <w:lvlJc w:val="left"/>
      <w:pPr>
        <w:tabs>
          <w:tab w:val="num" w:pos="3600"/>
        </w:tabs>
        <w:ind w:left="3600" w:hanging="360"/>
      </w:pPr>
      <w:rPr>
        <w:rFonts w:ascii="Times New Roman" w:hAnsi="Times New Roman" w:hint="default"/>
      </w:rPr>
    </w:lvl>
    <w:lvl w:ilvl="5" w:tplc="EF646F32" w:tentative="1">
      <w:start w:val="1"/>
      <w:numFmt w:val="bullet"/>
      <w:lvlText w:val="•"/>
      <w:lvlJc w:val="left"/>
      <w:pPr>
        <w:tabs>
          <w:tab w:val="num" w:pos="4320"/>
        </w:tabs>
        <w:ind w:left="4320" w:hanging="360"/>
      </w:pPr>
      <w:rPr>
        <w:rFonts w:ascii="Times New Roman" w:hAnsi="Times New Roman" w:hint="default"/>
      </w:rPr>
    </w:lvl>
    <w:lvl w:ilvl="6" w:tplc="30686522" w:tentative="1">
      <w:start w:val="1"/>
      <w:numFmt w:val="bullet"/>
      <w:lvlText w:val="•"/>
      <w:lvlJc w:val="left"/>
      <w:pPr>
        <w:tabs>
          <w:tab w:val="num" w:pos="5040"/>
        </w:tabs>
        <w:ind w:left="5040" w:hanging="360"/>
      </w:pPr>
      <w:rPr>
        <w:rFonts w:ascii="Times New Roman" w:hAnsi="Times New Roman" w:hint="default"/>
      </w:rPr>
    </w:lvl>
    <w:lvl w:ilvl="7" w:tplc="5358BABE" w:tentative="1">
      <w:start w:val="1"/>
      <w:numFmt w:val="bullet"/>
      <w:lvlText w:val="•"/>
      <w:lvlJc w:val="left"/>
      <w:pPr>
        <w:tabs>
          <w:tab w:val="num" w:pos="5760"/>
        </w:tabs>
        <w:ind w:left="5760" w:hanging="360"/>
      </w:pPr>
      <w:rPr>
        <w:rFonts w:ascii="Times New Roman" w:hAnsi="Times New Roman" w:hint="default"/>
      </w:rPr>
    </w:lvl>
    <w:lvl w:ilvl="8" w:tplc="95545AF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D08472D"/>
    <w:multiLevelType w:val="hybridMultilevel"/>
    <w:tmpl w:val="B0F2A9FA"/>
    <w:lvl w:ilvl="0" w:tplc="4FB65584">
      <w:start w:val="1"/>
      <w:numFmt w:val="bullet"/>
      <w:lvlText w:val="•"/>
      <w:lvlJc w:val="left"/>
      <w:pPr>
        <w:tabs>
          <w:tab w:val="num" w:pos="720"/>
        </w:tabs>
        <w:ind w:left="720" w:hanging="360"/>
      </w:pPr>
      <w:rPr>
        <w:rFonts w:ascii="Arial" w:hAnsi="Arial" w:hint="default"/>
      </w:rPr>
    </w:lvl>
    <w:lvl w:ilvl="1" w:tplc="03D44852" w:tentative="1">
      <w:start w:val="1"/>
      <w:numFmt w:val="bullet"/>
      <w:lvlText w:val="•"/>
      <w:lvlJc w:val="left"/>
      <w:pPr>
        <w:tabs>
          <w:tab w:val="num" w:pos="1440"/>
        </w:tabs>
        <w:ind w:left="1440" w:hanging="360"/>
      </w:pPr>
      <w:rPr>
        <w:rFonts w:ascii="Arial" w:hAnsi="Arial" w:hint="default"/>
      </w:rPr>
    </w:lvl>
    <w:lvl w:ilvl="2" w:tplc="CEE6E5D4" w:tentative="1">
      <w:start w:val="1"/>
      <w:numFmt w:val="bullet"/>
      <w:lvlText w:val="•"/>
      <w:lvlJc w:val="left"/>
      <w:pPr>
        <w:tabs>
          <w:tab w:val="num" w:pos="2160"/>
        </w:tabs>
        <w:ind w:left="2160" w:hanging="360"/>
      </w:pPr>
      <w:rPr>
        <w:rFonts w:ascii="Arial" w:hAnsi="Arial" w:hint="default"/>
      </w:rPr>
    </w:lvl>
    <w:lvl w:ilvl="3" w:tplc="B06A878A" w:tentative="1">
      <w:start w:val="1"/>
      <w:numFmt w:val="bullet"/>
      <w:lvlText w:val="•"/>
      <w:lvlJc w:val="left"/>
      <w:pPr>
        <w:tabs>
          <w:tab w:val="num" w:pos="2880"/>
        </w:tabs>
        <w:ind w:left="2880" w:hanging="360"/>
      </w:pPr>
      <w:rPr>
        <w:rFonts w:ascii="Arial" w:hAnsi="Arial" w:hint="default"/>
      </w:rPr>
    </w:lvl>
    <w:lvl w:ilvl="4" w:tplc="29029358" w:tentative="1">
      <w:start w:val="1"/>
      <w:numFmt w:val="bullet"/>
      <w:lvlText w:val="•"/>
      <w:lvlJc w:val="left"/>
      <w:pPr>
        <w:tabs>
          <w:tab w:val="num" w:pos="3600"/>
        </w:tabs>
        <w:ind w:left="3600" w:hanging="360"/>
      </w:pPr>
      <w:rPr>
        <w:rFonts w:ascii="Arial" w:hAnsi="Arial" w:hint="default"/>
      </w:rPr>
    </w:lvl>
    <w:lvl w:ilvl="5" w:tplc="1B98E386" w:tentative="1">
      <w:start w:val="1"/>
      <w:numFmt w:val="bullet"/>
      <w:lvlText w:val="•"/>
      <w:lvlJc w:val="left"/>
      <w:pPr>
        <w:tabs>
          <w:tab w:val="num" w:pos="4320"/>
        </w:tabs>
        <w:ind w:left="4320" w:hanging="360"/>
      </w:pPr>
      <w:rPr>
        <w:rFonts w:ascii="Arial" w:hAnsi="Arial" w:hint="default"/>
      </w:rPr>
    </w:lvl>
    <w:lvl w:ilvl="6" w:tplc="0D7E06DA" w:tentative="1">
      <w:start w:val="1"/>
      <w:numFmt w:val="bullet"/>
      <w:lvlText w:val="•"/>
      <w:lvlJc w:val="left"/>
      <w:pPr>
        <w:tabs>
          <w:tab w:val="num" w:pos="5040"/>
        </w:tabs>
        <w:ind w:left="5040" w:hanging="360"/>
      </w:pPr>
      <w:rPr>
        <w:rFonts w:ascii="Arial" w:hAnsi="Arial" w:hint="default"/>
      </w:rPr>
    </w:lvl>
    <w:lvl w:ilvl="7" w:tplc="2E42F78E" w:tentative="1">
      <w:start w:val="1"/>
      <w:numFmt w:val="bullet"/>
      <w:lvlText w:val="•"/>
      <w:lvlJc w:val="left"/>
      <w:pPr>
        <w:tabs>
          <w:tab w:val="num" w:pos="5760"/>
        </w:tabs>
        <w:ind w:left="5760" w:hanging="360"/>
      </w:pPr>
      <w:rPr>
        <w:rFonts w:ascii="Arial" w:hAnsi="Arial" w:hint="default"/>
      </w:rPr>
    </w:lvl>
    <w:lvl w:ilvl="8" w:tplc="BD6C7B76" w:tentative="1">
      <w:start w:val="1"/>
      <w:numFmt w:val="bullet"/>
      <w:lvlText w:val="•"/>
      <w:lvlJc w:val="left"/>
      <w:pPr>
        <w:tabs>
          <w:tab w:val="num" w:pos="6480"/>
        </w:tabs>
        <w:ind w:left="6480" w:hanging="360"/>
      </w:pPr>
      <w:rPr>
        <w:rFonts w:ascii="Arial" w:hAnsi="Arial" w:hint="default"/>
      </w:rPr>
    </w:lvl>
  </w:abstractNum>
  <w:abstractNum w:abstractNumId="15">
    <w:nsid w:val="6603443A"/>
    <w:multiLevelType w:val="hybridMultilevel"/>
    <w:tmpl w:val="4CE0A6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60034CE"/>
    <w:multiLevelType w:val="hybridMultilevel"/>
    <w:tmpl w:val="F56A7ABC"/>
    <w:lvl w:ilvl="0" w:tplc="03C2A30A">
      <w:start w:val="1"/>
      <w:numFmt w:val="bullet"/>
      <w:lvlText w:val="•"/>
      <w:lvlJc w:val="left"/>
      <w:pPr>
        <w:tabs>
          <w:tab w:val="num" w:pos="720"/>
        </w:tabs>
        <w:ind w:left="720" w:hanging="360"/>
      </w:pPr>
      <w:rPr>
        <w:rFonts w:ascii="Times New Roman" w:hAnsi="Times New Roman" w:hint="default"/>
      </w:rPr>
    </w:lvl>
    <w:lvl w:ilvl="1" w:tplc="34728820" w:tentative="1">
      <w:start w:val="1"/>
      <w:numFmt w:val="bullet"/>
      <w:lvlText w:val="•"/>
      <w:lvlJc w:val="left"/>
      <w:pPr>
        <w:tabs>
          <w:tab w:val="num" w:pos="1440"/>
        </w:tabs>
        <w:ind w:left="1440" w:hanging="360"/>
      </w:pPr>
      <w:rPr>
        <w:rFonts w:ascii="Times New Roman" w:hAnsi="Times New Roman" w:hint="default"/>
      </w:rPr>
    </w:lvl>
    <w:lvl w:ilvl="2" w:tplc="BA26CB96" w:tentative="1">
      <w:start w:val="1"/>
      <w:numFmt w:val="bullet"/>
      <w:lvlText w:val="•"/>
      <w:lvlJc w:val="left"/>
      <w:pPr>
        <w:tabs>
          <w:tab w:val="num" w:pos="2160"/>
        </w:tabs>
        <w:ind w:left="2160" w:hanging="360"/>
      </w:pPr>
      <w:rPr>
        <w:rFonts w:ascii="Times New Roman" w:hAnsi="Times New Roman" w:hint="default"/>
      </w:rPr>
    </w:lvl>
    <w:lvl w:ilvl="3" w:tplc="E3049224" w:tentative="1">
      <w:start w:val="1"/>
      <w:numFmt w:val="bullet"/>
      <w:lvlText w:val="•"/>
      <w:lvlJc w:val="left"/>
      <w:pPr>
        <w:tabs>
          <w:tab w:val="num" w:pos="2880"/>
        </w:tabs>
        <w:ind w:left="2880" w:hanging="360"/>
      </w:pPr>
      <w:rPr>
        <w:rFonts w:ascii="Times New Roman" w:hAnsi="Times New Roman" w:hint="default"/>
      </w:rPr>
    </w:lvl>
    <w:lvl w:ilvl="4" w:tplc="ECBA1E4E" w:tentative="1">
      <w:start w:val="1"/>
      <w:numFmt w:val="bullet"/>
      <w:lvlText w:val="•"/>
      <w:lvlJc w:val="left"/>
      <w:pPr>
        <w:tabs>
          <w:tab w:val="num" w:pos="3600"/>
        </w:tabs>
        <w:ind w:left="3600" w:hanging="360"/>
      </w:pPr>
      <w:rPr>
        <w:rFonts w:ascii="Times New Roman" w:hAnsi="Times New Roman" w:hint="default"/>
      </w:rPr>
    </w:lvl>
    <w:lvl w:ilvl="5" w:tplc="03F886A0" w:tentative="1">
      <w:start w:val="1"/>
      <w:numFmt w:val="bullet"/>
      <w:lvlText w:val="•"/>
      <w:lvlJc w:val="left"/>
      <w:pPr>
        <w:tabs>
          <w:tab w:val="num" w:pos="4320"/>
        </w:tabs>
        <w:ind w:left="4320" w:hanging="360"/>
      </w:pPr>
      <w:rPr>
        <w:rFonts w:ascii="Times New Roman" w:hAnsi="Times New Roman" w:hint="default"/>
      </w:rPr>
    </w:lvl>
    <w:lvl w:ilvl="6" w:tplc="2294FFCC" w:tentative="1">
      <w:start w:val="1"/>
      <w:numFmt w:val="bullet"/>
      <w:lvlText w:val="•"/>
      <w:lvlJc w:val="left"/>
      <w:pPr>
        <w:tabs>
          <w:tab w:val="num" w:pos="5040"/>
        </w:tabs>
        <w:ind w:left="5040" w:hanging="360"/>
      </w:pPr>
      <w:rPr>
        <w:rFonts w:ascii="Times New Roman" w:hAnsi="Times New Roman" w:hint="default"/>
      </w:rPr>
    </w:lvl>
    <w:lvl w:ilvl="7" w:tplc="CA12885A" w:tentative="1">
      <w:start w:val="1"/>
      <w:numFmt w:val="bullet"/>
      <w:lvlText w:val="•"/>
      <w:lvlJc w:val="left"/>
      <w:pPr>
        <w:tabs>
          <w:tab w:val="num" w:pos="5760"/>
        </w:tabs>
        <w:ind w:left="5760" w:hanging="360"/>
      </w:pPr>
      <w:rPr>
        <w:rFonts w:ascii="Times New Roman" w:hAnsi="Times New Roman" w:hint="default"/>
      </w:rPr>
    </w:lvl>
    <w:lvl w:ilvl="8" w:tplc="595226EC" w:tentative="1">
      <w:start w:val="1"/>
      <w:numFmt w:val="bullet"/>
      <w:lvlText w:val="•"/>
      <w:lvlJc w:val="left"/>
      <w:pPr>
        <w:tabs>
          <w:tab w:val="num" w:pos="6480"/>
        </w:tabs>
        <w:ind w:left="6480" w:hanging="360"/>
      </w:pPr>
      <w:rPr>
        <w:rFonts w:ascii="Times New Roman" w:hAnsi="Times New Roman" w:hint="default"/>
      </w:rPr>
    </w:lvl>
  </w:abstractNum>
  <w:abstractNum w:abstractNumId="17">
    <w:nsid w:val="79A218E2"/>
    <w:multiLevelType w:val="hybridMultilevel"/>
    <w:tmpl w:val="B55896EE"/>
    <w:lvl w:ilvl="0" w:tplc="D10AE4D4">
      <w:start w:val="1"/>
      <w:numFmt w:val="bullet"/>
      <w:lvlText w:val="•"/>
      <w:lvlJc w:val="left"/>
      <w:pPr>
        <w:tabs>
          <w:tab w:val="num" w:pos="720"/>
        </w:tabs>
        <w:ind w:left="720" w:hanging="360"/>
      </w:pPr>
      <w:rPr>
        <w:rFonts w:ascii="Times New Roman" w:hAnsi="Times New Roman" w:hint="default"/>
      </w:rPr>
    </w:lvl>
    <w:lvl w:ilvl="1" w:tplc="5E509A14" w:tentative="1">
      <w:start w:val="1"/>
      <w:numFmt w:val="bullet"/>
      <w:lvlText w:val="•"/>
      <w:lvlJc w:val="left"/>
      <w:pPr>
        <w:tabs>
          <w:tab w:val="num" w:pos="1440"/>
        </w:tabs>
        <w:ind w:left="1440" w:hanging="360"/>
      </w:pPr>
      <w:rPr>
        <w:rFonts w:ascii="Times New Roman" w:hAnsi="Times New Roman" w:hint="default"/>
      </w:rPr>
    </w:lvl>
    <w:lvl w:ilvl="2" w:tplc="6B3C4F94" w:tentative="1">
      <w:start w:val="1"/>
      <w:numFmt w:val="bullet"/>
      <w:lvlText w:val="•"/>
      <w:lvlJc w:val="left"/>
      <w:pPr>
        <w:tabs>
          <w:tab w:val="num" w:pos="2160"/>
        </w:tabs>
        <w:ind w:left="2160" w:hanging="360"/>
      </w:pPr>
      <w:rPr>
        <w:rFonts w:ascii="Times New Roman" w:hAnsi="Times New Roman" w:hint="default"/>
      </w:rPr>
    </w:lvl>
    <w:lvl w:ilvl="3" w:tplc="6F347FB8" w:tentative="1">
      <w:start w:val="1"/>
      <w:numFmt w:val="bullet"/>
      <w:lvlText w:val="•"/>
      <w:lvlJc w:val="left"/>
      <w:pPr>
        <w:tabs>
          <w:tab w:val="num" w:pos="2880"/>
        </w:tabs>
        <w:ind w:left="2880" w:hanging="360"/>
      </w:pPr>
      <w:rPr>
        <w:rFonts w:ascii="Times New Roman" w:hAnsi="Times New Roman" w:hint="default"/>
      </w:rPr>
    </w:lvl>
    <w:lvl w:ilvl="4" w:tplc="461871AE" w:tentative="1">
      <w:start w:val="1"/>
      <w:numFmt w:val="bullet"/>
      <w:lvlText w:val="•"/>
      <w:lvlJc w:val="left"/>
      <w:pPr>
        <w:tabs>
          <w:tab w:val="num" w:pos="3600"/>
        </w:tabs>
        <w:ind w:left="3600" w:hanging="360"/>
      </w:pPr>
      <w:rPr>
        <w:rFonts w:ascii="Times New Roman" w:hAnsi="Times New Roman" w:hint="default"/>
      </w:rPr>
    </w:lvl>
    <w:lvl w:ilvl="5" w:tplc="B92C7A58" w:tentative="1">
      <w:start w:val="1"/>
      <w:numFmt w:val="bullet"/>
      <w:lvlText w:val="•"/>
      <w:lvlJc w:val="left"/>
      <w:pPr>
        <w:tabs>
          <w:tab w:val="num" w:pos="4320"/>
        </w:tabs>
        <w:ind w:left="4320" w:hanging="360"/>
      </w:pPr>
      <w:rPr>
        <w:rFonts w:ascii="Times New Roman" w:hAnsi="Times New Roman" w:hint="default"/>
      </w:rPr>
    </w:lvl>
    <w:lvl w:ilvl="6" w:tplc="096A813C" w:tentative="1">
      <w:start w:val="1"/>
      <w:numFmt w:val="bullet"/>
      <w:lvlText w:val="•"/>
      <w:lvlJc w:val="left"/>
      <w:pPr>
        <w:tabs>
          <w:tab w:val="num" w:pos="5040"/>
        </w:tabs>
        <w:ind w:left="5040" w:hanging="360"/>
      </w:pPr>
      <w:rPr>
        <w:rFonts w:ascii="Times New Roman" w:hAnsi="Times New Roman" w:hint="default"/>
      </w:rPr>
    </w:lvl>
    <w:lvl w:ilvl="7" w:tplc="7A3CF57A" w:tentative="1">
      <w:start w:val="1"/>
      <w:numFmt w:val="bullet"/>
      <w:lvlText w:val="•"/>
      <w:lvlJc w:val="left"/>
      <w:pPr>
        <w:tabs>
          <w:tab w:val="num" w:pos="5760"/>
        </w:tabs>
        <w:ind w:left="5760" w:hanging="360"/>
      </w:pPr>
      <w:rPr>
        <w:rFonts w:ascii="Times New Roman" w:hAnsi="Times New Roman" w:hint="default"/>
      </w:rPr>
    </w:lvl>
    <w:lvl w:ilvl="8" w:tplc="0FE049AE"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14"/>
  </w:num>
  <w:num w:numId="3">
    <w:abstractNumId w:val="9"/>
  </w:num>
  <w:num w:numId="4">
    <w:abstractNumId w:val="1"/>
  </w:num>
  <w:num w:numId="5">
    <w:abstractNumId w:val="5"/>
  </w:num>
  <w:num w:numId="6">
    <w:abstractNumId w:val="7"/>
  </w:num>
  <w:num w:numId="7">
    <w:abstractNumId w:val="17"/>
  </w:num>
  <w:num w:numId="8">
    <w:abstractNumId w:val="6"/>
  </w:num>
  <w:num w:numId="9">
    <w:abstractNumId w:val="3"/>
  </w:num>
  <w:num w:numId="10">
    <w:abstractNumId w:val="15"/>
  </w:num>
  <w:num w:numId="11">
    <w:abstractNumId w:val="12"/>
  </w:num>
  <w:num w:numId="12">
    <w:abstractNumId w:val="2"/>
  </w:num>
  <w:num w:numId="13">
    <w:abstractNumId w:val="13"/>
  </w:num>
  <w:num w:numId="14">
    <w:abstractNumId w:val="16"/>
  </w:num>
  <w:num w:numId="15">
    <w:abstractNumId w:val="0"/>
  </w:num>
  <w:num w:numId="16">
    <w:abstractNumId w:val="11"/>
  </w:num>
  <w:num w:numId="17">
    <w:abstractNumId w:val="10"/>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C5166E"/>
    <w:rsid w:val="0005233A"/>
    <w:rsid w:val="00073385"/>
    <w:rsid w:val="0009132E"/>
    <w:rsid w:val="0009723E"/>
    <w:rsid w:val="000B7023"/>
    <w:rsid w:val="000C1B2F"/>
    <w:rsid w:val="000E5848"/>
    <w:rsid w:val="00191FB3"/>
    <w:rsid w:val="001B570E"/>
    <w:rsid w:val="001C2BCE"/>
    <w:rsid w:val="00286B6E"/>
    <w:rsid w:val="002A5597"/>
    <w:rsid w:val="00304130"/>
    <w:rsid w:val="003178E0"/>
    <w:rsid w:val="003840D1"/>
    <w:rsid w:val="0039311A"/>
    <w:rsid w:val="00465681"/>
    <w:rsid w:val="00487E12"/>
    <w:rsid w:val="004A402B"/>
    <w:rsid w:val="00514304"/>
    <w:rsid w:val="006B33AB"/>
    <w:rsid w:val="0071122E"/>
    <w:rsid w:val="00840A3A"/>
    <w:rsid w:val="00850583"/>
    <w:rsid w:val="008A6302"/>
    <w:rsid w:val="009517C2"/>
    <w:rsid w:val="00952B69"/>
    <w:rsid w:val="009F2AAB"/>
    <w:rsid w:val="00A359B7"/>
    <w:rsid w:val="00A645F6"/>
    <w:rsid w:val="00AC2624"/>
    <w:rsid w:val="00B01384"/>
    <w:rsid w:val="00B33519"/>
    <w:rsid w:val="00B4540C"/>
    <w:rsid w:val="00B519D6"/>
    <w:rsid w:val="00BA2741"/>
    <w:rsid w:val="00BE1AD3"/>
    <w:rsid w:val="00BE7C0E"/>
    <w:rsid w:val="00C21013"/>
    <w:rsid w:val="00C50E4D"/>
    <w:rsid w:val="00C5166E"/>
    <w:rsid w:val="00C618D7"/>
    <w:rsid w:val="00CC37CF"/>
    <w:rsid w:val="00CF40B2"/>
    <w:rsid w:val="00D80936"/>
    <w:rsid w:val="00DD06AA"/>
    <w:rsid w:val="00E00610"/>
    <w:rsid w:val="00E14730"/>
    <w:rsid w:val="00EE0916"/>
    <w:rsid w:val="00F314D0"/>
    <w:rsid w:val="00F71BE1"/>
    <w:rsid w:val="00FB07EB"/>
    <w:rsid w:val="00FC57F4"/>
    <w:rsid w:val="00FD1E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B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66E"/>
    <w:pPr>
      <w:ind w:left="720"/>
      <w:contextualSpacing/>
    </w:pPr>
  </w:style>
  <w:style w:type="paragraph" w:styleId="NormalWeb">
    <w:name w:val="Normal (Web)"/>
    <w:basedOn w:val="Normal"/>
    <w:uiPriority w:val="99"/>
    <w:semiHidden/>
    <w:unhideWhenUsed/>
    <w:rsid w:val="00073385"/>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57834059">
      <w:bodyDiv w:val="1"/>
      <w:marLeft w:val="0"/>
      <w:marRight w:val="0"/>
      <w:marTop w:val="0"/>
      <w:marBottom w:val="0"/>
      <w:divBdr>
        <w:top w:val="none" w:sz="0" w:space="0" w:color="auto"/>
        <w:left w:val="none" w:sz="0" w:space="0" w:color="auto"/>
        <w:bottom w:val="none" w:sz="0" w:space="0" w:color="auto"/>
        <w:right w:val="none" w:sz="0" w:space="0" w:color="auto"/>
      </w:divBdr>
    </w:div>
    <w:div w:id="493834383">
      <w:bodyDiv w:val="1"/>
      <w:marLeft w:val="0"/>
      <w:marRight w:val="0"/>
      <w:marTop w:val="0"/>
      <w:marBottom w:val="0"/>
      <w:divBdr>
        <w:top w:val="none" w:sz="0" w:space="0" w:color="auto"/>
        <w:left w:val="none" w:sz="0" w:space="0" w:color="auto"/>
        <w:bottom w:val="none" w:sz="0" w:space="0" w:color="auto"/>
        <w:right w:val="none" w:sz="0" w:space="0" w:color="auto"/>
      </w:divBdr>
      <w:divsChild>
        <w:div w:id="88818549">
          <w:marLeft w:val="547"/>
          <w:marRight w:val="0"/>
          <w:marTop w:val="0"/>
          <w:marBottom w:val="0"/>
          <w:divBdr>
            <w:top w:val="none" w:sz="0" w:space="0" w:color="auto"/>
            <w:left w:val="none" w:sz="0" w:space="0" w:color="auto"/>
            <w:bottom w:val="none" w:sz="0" w:space="0" w:color="auto"/>
            <w:right w:val="none" w:sz="0" w:space="0" w:color="auto"/>
          </w:divBdr>
        </w:div>
        <w:div w:id="2033872501">
          <w:marLeft w:val="1267"/>
          <w:marRight w:val="0"/>
          <w:marTop w:val="0"/>
          <w:marBottom w:val="0"/>
          <w:divBdr>
            <w:top w:val="none" w:sz="0" w:space="0" w:color="auto"/>
            <w:left w:val="none" w:sz="0" w:space="0" w:color="auto"/>
            <w:bottom w:val="none" w:sz="0" w:space="0" w:color="auto"/>
            <w:right w:val="none" w:sz="0" w:space="0" w:color="auto"/>
          </w:divBdr>
        </w:div>
        <w:div w:id="773984545">
          <w:marLeft w:val="547"/>
          <w:marRight w:val="0"/>
          <w:marTop w:val="0"/>
          <w:marBottom w:val="0"/>
          <w:divBdr>
            <w:top w:val="none" w:sz="0" w:space="0" w:color="auto"/>
            <w:left w:val="none" w:sz="0" w:space="0" w:color="auto"/>
            <w:bottom w:val="none" w:sz="0" w:space="0" w:color="auto"/>
            <w:right w:val="none" w:sz="0" w:space="0" w:color="auto"/>
          </w:divBdr>
        </w:div>
        <w:div w:id="994577213">
          <w:marLeft w:val="1267"/>
          <w:marRight w:val="0"/>
          <w:marTop w:val="0"/>
          <w:marBottom w:val="0"/>
          <w:divBdr>
            <w:top w:val="none" w:sz="0" w:space="0" w:color="auto"/>
            <w:left w:val="none" w:sz="0" w:space="0" w:color="auto"/>
            <w:bottom w:val="none" w:sz="0" w:space="0" w:color="auto"/>
            <w:right w:val="none" w:sz="0" w:space="0" w:color="auto"/>
          </w:divBdr>
        </w:div>
      </w:divsChild>
    </w:div>
    <w:div w:id="569730409">
      <w:bodyDiv w:val="1"/>
      <w:marLeft w:val="0"/>
      <w:marRight w:val="0"/>
      <w:marTop w:val="0"/>
      <w:marBottom w:val="0"/>
      <w:divBdr>
        <w:top w:val="none" w:sz="0" w:space="0" w:color="auto"/>
        <w:left w:val="none" w:sz="0" w:space="0" w:color="auto"/>
        <w:bottom w:val="none" w:sz="0" w:space="0" w:color="auto"/>
        <w:right w:val="none" w:sz="0" w:space="0" w:color="auto"/>
      </w:divBdr>
      <w:divsChild>
        <w:div w:id="2041055009">
          <w:marLeft w:val="547"/>
          <w:marRight w:val="0"/>
          <w:marTop w:val="0"/>
          <w:marBottom w:val="0"/>
          <w:divBdr>
            <w:top w:val="none" w:sz="0" w:space="0" w:color="auto"/>
            <w:left w:val="none" w:sz="0" w:space="0" w:color="auto"/>
            <w:bottom w:val="none" w:sz="0" w:space="0" w:color="auto"/>
            <w:right w:val="none" w:sz="0" w:space="0" w:color="auto"/>
          </w:divBdr>
        </w:div>
        <w:div w:id="239486191">
          <w:marLeft w:val="547"/>
          <w:marRight w:val="0"/>
          <w:marTop w:val="0"/>
          <w:marBottom w:val="0"/>
          <w:divBdr>
            <w:top w:val="none" w:sz="0" w:space="0" w:color="auto"/>
            <w:left w:val="none" w:sz="0" w:space="0" w:color="auto"/>
            <w:bottom w:val="none" w:sz="0" w:space="0" w:color="auto"/>
            <w:right w:val="none" w:sz="0" w:space="0" w:color="auto"/>
          </w:divBdr>
        </w:div>
        <w:div w:id="271522181">
          <w:marLeft w:val="547"/>
          <w:marRight w:val="0"/>
          <w:marTop w:val="0"/>
          <w:marBottom w:val="0"/>
          <w:divBdr>
            <w:top w:val="none" w:sz="0" w:space="0" w:color="auto"/>
            <w:left w:val="none" w:sz="0" w:space="0" w:color="auto"/>
            <w:bottom w:val="none" w:sz="0" w:space="0" w:color="auto"/>
            <w:right w:val="none" w:sz="0" w:space="0" w:color="auto"/>
          </w:divBdr>
        </w:div>
      </w:divsChild>
    </w:div>
    <w:div w:id="722604699">
      <w:bodyDiv w:val="1"/>
      <w:marLeft w:val="0"/>
      <w:marRight w:val="0"/>
      <w:marTop w:val="0"/>
      <w:marBottom w:val="0"/>
      <w:divBdr>
        <w:top w:val="none" w:sz="0" w:space="0" w:color="auto"/>
        <w:left w:val="none" w:sz="0" w:space="0" w:color="auto"/>
        <w:bottom w:val="none" w:sz="0" w:space="0" w:color="auto"/>
        <w:right w:val="none" w:sz="0" w:space="0" w:color="auto"/>
      </w:divBdr>
    </w:div>
    <w:div w:id="885409586">
      <w:bodyDiv w:val="1"/>
      <w:marLeft w:val="0"/>
      <w:marRight w:val="0"/>
      <w:marTop w:val="0"/>
      <w:marBottom w:val="0"/>
      <w:divBdr>
        <w:top w:val="none" w:sz="0" w:space="0" w:color="auto"/>
        <w:left w:val="none" w:sz="0" w:space="0" w:color="auto"/>
        <w:bottom w:val="none" w:sz="0" w:space="0" w:color="auto"/>
        <w:right w:val="none" w:sz="0" w:space="0" w:color="auto"/>
      </w:divBdr>
      <w:divsChild>
        <w:div w:id="44454922">
          <w:marLeft w:val="547"/>
          <w:marRight w:val="0"/>
          <w:marTop w:val="0"/>
          <w:marBottom w:val="0"/>
          <w:divBdr>
            <w:top w:val="none" w:sz="0" w:space="0" w:color="auto"/>
            <w:left w:val="none" w:sz="0" w:space="0" w:color="auto"/>
            <w:bottom w:val="none" w:sz="0" w:space="0" w:color="auto"/>
            <w:right w:val="none" w:sz="0" w:space="0" w:color="auto"/>
          </w:divBdr>
        </w:div>
        <w:div w:id="748888740">
          <w:marLeft w:val="1267"/>
          <w:marRight w:val="0"/>
          <w:marTop w:val="0"/>
          <w:marBottom w:val="0"/>
          <w:divBdr>
            <w:top w:val="none" w:sz="0" w:space="0" w:color="auto"/>
            <w:left w:val="none" w:sz="0" w:space="0" w:color="auto"/>
            <w:bottom w:val="none" w:sz="0" w:space="0" w:color="auto"/>
            <w:right w:val="none" w:sz="0" w:space="0" w:color="auto"/>
          </w:divBdr>
        </w:div>
        <w:div w:id="277224999">
          <w:marLeft w:val="547"/>
          <w:marRight w:val="0"/>
          <w:marTop w:val="0"/>
          <w:marBottom w:val="0"/>
          <w:divBdr>
            <w:top w:val="none" w:sz="0" w:space="0" w:color="auto"/>
            <w:left w:val="none" w:sz="0" w:space="0" w:color="auto"/>
            <w:bottom w:val="none" w:sz="0" w:space="0" w:color="auto"/>
            <w:right w:val="none" w:sz="0" w:space="0" w:color="auto"/>
          </w:divBdr>
        </w:div>
        <w:div w:id="1501698121">
          <w:marLeft w:val="1267"/>
          <w:marRight w:val="0"/>
          <w:marTop w:val="0"/>
          <w:marBottom w:val="0"/>
          <w:divBdr>
            <w:top w:val="none" w:sz="0" w:space="0" w:color="auto"/>
            <w:left w:val="none" w:sz="0" w:space="0" w:color="auto"/>
            <w:bottom w:val="none" w:sz="0" w:space="0" w:color="auto"/>
            <w:right w:val="none" w:sz="0" w:space="0" w:color="auto"/>
          </w:divBdr>
        </w:div>
      </w:divsChild>
    </w:div>
    <w:div w:id="1064647066">
      <w:bodyDiv w:val="1"/>
      <w:marLeft w:val="0"/>
      <w:marRight w:val="0"/>
      <w:marTop w:val="0"/>
      <w:marBottom w:val="0"/>
      <w:divBdr>
        <w:top w:val="none" w:sz="0" w:space="0" w:color="auto"/>
        <w:left w:val="none" w:sz="0" w:space="0" w:color="auto"/>
        <w:bottom w:val="none" w:sz="0" w:space="0" w:color="auto"/>
        <w:right w:val="none" w:sz="0" w:space="0" w:color="auto"/>
      </w:divBdr>
      <w:divsChild>
        <w:div w:id="2115055574">
          <w:marLeft w:val="720"/>
          <w:marRight w:val="0"/>
          <w:marTop w:val="0"/>
          <w:marBottom w:val="240"/>
          <w:divBdr>
            <w:top w:val="none" w:sz="0" w:space="0" w:color="auto"/>
            <w:left w:val="none" w:sz="0" w:space="0" w:color="auto"/>
            <w:bottom w:val="none" w:sz="0" w:space="0" w:color="auto"/>
            <w:right w:val="none" w:sz="0" w:space="0" w:color="auto"/>
          </w:divBdr>
        </w:div>
      </w:divsChild>
    </w:div>
    <w:div w:id="1124541446">
      <w:bodyDiv w:val="1"/>
      <w:marLeft w:val="0"/>
      <w:marRight w:val="0"/>
      <w:marTop w:val="0"/>
      <w:marBottom w:val="0"/>
      <w:divBdr>
        <w:top w:val="none" w:sz="0" w:space="0" w:color="auto"/>
        <w:left w:val="none" w:sz="0" w:space="0" w:color="auto"/>
        <w:bottom w:val="none" w:sz="0" w:space="0" w:color="auto"/>
        <w:right w:val="none" w:sz="0" w:space="0" w:color="auto"/>
      </w:divBdr>
      <w:divsChild>
        <w:div w:id="944731187">
          <w:marLeft w:val="274"/>
          <w:marRight w:val="0"/>
          <w:marTop w:val="0"/>
          <w:marBottom w:val="0"/>
          <w:divBdr>
            <w:top w:val="none" w:sz="0" w:space="0" w:color="auto"/>
            <w:left w:val="none" w:sz="0" w:space="0" w:color="auto"/>
            <w:bottom w:val="none" w:sz="0" w:space="0" w:color="auto"/>
            <w:right w:val="none" w:sz="0" w:space="0" w:color="auto"/>
          </w:divBdr>
        </w:div>
        <w:div w:id="22290961">
          <w:marLeft w:val="274"/>
          <w:marRight w:val="0"/>
          <w:marTop w:val="0"/>
          <w:marBottom w:val="0"/>
          <w:divBdr>
            <w:top w:val="none" w:sz="0" w:space="0" w:color="auto"/>
            <w:left w:val="none" w:sz="0" w:space="0" w:color="auto"/>
            <w:bottom w:val="none" w:sz="0" w:space="0" w:color="auto"/>
            <w:right w:val="none" w:sz="0" w:space="0" w:color="auto"/>
          </w:divBdr>
        </w:div>
        <w:div w:id="1721124298">
          <w:marLeft w:val="274"/>
          <w:marRight w:val="0"/>
          <w:marTop w:val="0"/>
          <w:marBottom w:val="0"/>
          <w:divBdr>
            <w:top w:val="none" w:sz="0" w:space="0" w:color="auto"/>
            <w:left w:val="none" w:sz="0" w:space="0" w:color="auto"/>
            <w:bottom w:val="none" w:sz="0" w:space="0" w:color="auto"/>
            <w:right w:val="none" w:sz="0" w:space="0" w:color="auto"/>
          </w:divBdr>
        </w:div>
        <w:div w:id="2083290623">
          <w:marLeft w:val="274"/>
          <w:marRight w:val="0"/>
          <w:marTop w:val="0"/>
          <w:marBottom w:val="0"/>
          <w:divBdr>
            <w:top w:val="none" w:sz="0" w:space="0" w:color="auto"/>
            <w:left w:val="none" w:sz="0" w:space="0" w:color="auto"/>
            <w:bottom w:val="none" w:sz="0" w:space="0" w:color="auto"/>
            <w:right w:val="none" w:sz="0" w:space="0" w:color="auto"/>
          </w:divBdr>
        </w:div>
        <w:div w:id="1077287392">
          <w:marLeft w:val="274"/>
          <w:marRight w:val="0"/>
          <w:marTop w:val="0"/>
          <w:marBottom w:val="0"/>
          <w:divBdr>
            <w:top w:val="none" w:sz="0" w:space="0" w:color="auto"/>
            <w:left w:val="none" w:sz="0" w:space="0" w:color="auto"/>
            <w:bottom w:val="none" w:sz="0" w:space="0" w:color="auto"/>
            <w:right w:val="none" w:sz="0" w:space="0" w:color="auto"/>
          </w:divBdr>
        </w:div>
      </w:divsChild>
    </w:div>
    <w:div w:id="1290550489">
      <w:bodyDiv w:val="1"/>
      <w:marLeft w:val="0"/>
      <w:marRight w:val="0"/>
      <w:marTop w:val="0"/>
      <w:marBottom w:val="0"/>
      <w:divBdr>
        <w:top w:val="none" w:sz="0" w:space="0" w:color="auto"/>
        <w:left w:val="none" w:sz="0" w:space="0" w:color="auto"/>
        <w:bottom w:val="none" w:sz="0" w:space="0" w:color="auto"/>
        <w:right w:val="none" w:sz="0" w:space="0" w:color="auto"/>
      </w:divBdr>
      <w:divsChild>
        <w:div w:id="2124496045">
          <w:marLeft w:val="274"/>
          <w:marRight w:val="0"/>
          <w:marTop w:val="0"/>
          <w:marBottom w:val="0"/>
          <w:divBdr>
            <w:top w:val="none" w:sz="0" w:space="0" w:color="auto"/>
            <w:left w:val="none" w:sz="0" w:space="0" w:color="auto"/>
            <w:bottom w:val="none" w:sz="0" w:space="0" w:color="auto"/>
            <w:right w:val="none" w:sz="0" w:space="0" w:color="auto"/>
          </w:divBdr>
        </w:div>
        <w:div w:id="1625305175">
          <w:marLeft w:val="274"/>
          <w:marRight w:val="0"/>
          <w:marTop w:val="0"/>
          <w:marBottom w:val="0"/>
          <w:divBdr>
            <w:top w:val="none" w:sz="0" w:space="0" w:color="auto"/>
            <w:left w:val="none" w:sz="0" w:space="0" w:color="auto"/>
            <w:bottom w:val="none" w:sz="0" w:space="0" w:color="auto"/>
            <w:right w:val="none" w:sz="0" w:space="0" w:color="auto"/>
          </w:divBdr>
        </w:div>
        <w:div w:id="18746537">
          <w:marLeft w:val="274"/>
          <w:marRight w:val="0"/>
          <w:marTop w:val="0"/>
          <w:marBottom w:val="0"/>
          <w:divBdr>
            <w:top w:val="none" w:sz="0" w:space="0" w:color="auto"/>
            <w:left w:val="none" w:sz="0" w:space="0" w:color="auto"/>
            <w:bottom w:val="none" w:sz="0" w:space="0" w:color="auto"/>
            <w:right w:val="none" w:sz="0" w:space="0" w:color="auto"/>
          </w:divBdr>
        </w:div>
      </w:divsChild>
    </w:div>
    <w:div w:id="1327132730">
      <w:bodyDiv w:val="1"/>
      <w:marLeft w:val="0"/>
      <w:marRight w:val="0"/>
      <w:marTop w:val="0"/>
      <w:marBottom w:val="0"/>
      <w:divBdr>
        <w:top w:val="none" w:sz="0" w:space="0" w:color="auto"/>
        <w:left w:val="none" w:sz="0" w:space="0" w:color="auto"/>
        <w:bottom w:val="none" w:sz="0" w:space="0" w:color="auto"/>
        <w:right w:val="none" w:sz="0" w:space="0" w:color="auto"/>
      </w:divBdr>
      <w:divsChild>
        <w:div w:id="913780995">
          <w:marLeft w:val="1166"/>
          <w:marRight w:val="0"/>
          <w:marTop w:val="134"/>
          <w:marBottom w:val="0"/>
          <w:divBdr>
            <w:top w:val="none" w:sz="0" w:space="0" w:color="auto"/>
            <w:left w:val="none" w:sz="0" w:space="0" w:color="auto"/>
            <w:bottom w:val="none" w:sz="0" w:space="0" w:color="auto"/>
            <w:right w:val="none" w:sz="0" w:space="0" w:color="auto"/>
          </w:divBdr>
        </w:div>
        <w:div w:id="1569850752">
          <w:marLeft w:val="1166"/>
          <w:marRight w:val="0"/>
          <w:marTop w:val="134"/>
          <w:marBottom w:val="0"/>
          <w:divBdr>
            <w:top w:val="none" w:sz="0" w:space="0" w:color="auto"/>
            <w:left w:val="none" w:sz="0" w:space="0" w:color="auto"/>
            <w:bottom w:val="none" w:sz="0" w:space="0" w:color="auto"/>
            <w:right w:val="none" w:sz="0" w:space="0" w:color="auto"/>
          </w:divBdr>
        </w:div>
        <w:div w:id="298000487">
          <w:marLeft w:val="1166"/>
          <w:marRight w:val="0"/>
          <w:marTop w:val="134"/>
          <w:marBottom w:val="0"/>
          <w:divBdr>
            <w:top w:val="none" w:sz="0" w:space="0" w:color="auto"/>
            <w:left w:val="none" w:sz="0" w:space="0" w:color="auto"/>
            <w:bottom w:val="none" w:sz="0" w:space="0" w:color="auto"/>
            <w:right w:val="none" w:sz="0" w:space="0" w:color="auto"/>
          </w:divBdr>
        </w:div>
        <w:div w:id="750850748">
          <w:marLeft w:val="1166"/>
          <w:marRight w:val="0"/>
          <w:marTop w:val="134"/>
          <w:marBottom w:val="0"/>
          <w:divBdr>
            <w:top w:val="none" w:sz="0" w:space="0" w:color="auto"/>
            <w:left w:val="none" w:sz="0" w:space="0" w:color="auto"/>
            <w:bottom w:val="none" w:sz="0" w:space="0" w:color="auto"/>
            <w:right w:val="none" w:sz="0" w:space="0" w:color="auto"/>
          </w:divBdr>
        </w:div>
        <w:div w:id="933635188">
          <w:marLeft w:val="1166"/>
          <w:marRight w:val="0"/>
          <w:marTop w:val="134"/>
          <w:marBottom w:val="0"/>
          <w:divBdr>
            <w:top w:val="none" w:sz="0" w:space="0" w:color="auto"/>
            <w:left w:val="none" w:sz="0" w:space="0" w:color="auto"/>
            <w:bottom w:val="none" w:sz="0" w:space="0" w:color="auto"/>
            <w:right w:val="none" w:sz="0" w:space="0" w:color="auto"/>
          </w:divBdr>
        </w:div>
        <w:div w:id="119228600">
          <w:marLeft w:val="1166"/>
          <w:marRight w:val="0"/>
          <w:marTop w:val="134"/>
          <w:marBottom w:val="0"/>
          <w:divBdr>
            <w:top w:val="none" w:sz="0" w:space="0" w:color="auto"/>
            <w:left w:val="none" w:sz="0" w:space="0" w:color="auto"/>
            <w:bottom w:val="none" w:sz="0" w:space="0" w:color="auto"/>
            <w:right w:val="none" w:sz="0" w:space="0" w:color="auto"/>
          </w:divBdr>
        </w:div>
        <w:div w:id="1266812764">
          <w:marLeft w:val="1166"/>
          <w:marRight w:val="0"/>
          <w:marTop w:val="134"/>
          <w:marBottom w:val="0"/>
          <w:divBdr>
            <w:top w:val="none" w:sz="0" w:space="0" w:color="auto"/>
            <w:left w:val="none" w:sz="0" w:space="0" w:color="auto"/>
            <w:bottom w:val="none" w:sz="0" w:space="0" w:color="auto"/>
            <w:right w:val="none" w:sz="0" w:space="0" w:color="auto"/>
          </w:divBdr>
        </w:div>
      </w:divsChild>
    </w:div>
    <w:div w:id="1343624146">
      <w:bodyDiv w:val="1"/>
      <w:marLeft w:val="0"/>
      <w:marRight w:val="0"/>
      <w:marTop w:val="0"/>
      <w:marBottom w:val="0"/>
      <w:divBdr>
        <w:top w:val="none" w:sz="0" w:space="0" w:color="auto"/>
        <w:left w:val="none" w:sz="0" w:space="0" w:color="auto"/>
        <w:bottom w:val="none" w:sz="0" w:space="0" w:color="auto"/>
        <w:right w:val="none" w:sz="0" w:space="0" w:color="auto"/>
      </w:divBdr>
      <w:divsChild>
        <w:div w:id="61371376">
          <w:marLeft w:val="274"/>
          <w:marRight w:val="0"/>
          <w:marTop w:val="0"/>
          <w:marBottom w:val="0"/>
          <w:divBdr>
            <w:top w:val="none" w:sz="0" w:space="0" w:color="auto"/>
            <w:left w:val="none" w:sz="0" w:space="0" w:color="auto"/>
            <w:bottom w:val="none" w:sz="0" w:space="0" w:color="auto"/>
            <w:right w:val="none" w:sz="0" w:space="0" w:color="auto"/>
          </w:divBdr>
        </w:div>
        <w:div w:id="1778793852">
          <w:marLeft w:val="274"/>
          <w:marRight w:val="0"/>
          <w:marTop w:val="0"/>
          <w:marBottom w:val="0"/>
          <w:divBdr>
            <w:top w:val="none" w:sz="0" w:space="0" w:color="auto"/>
            <w:left w:val="none" w:sz="0" w:space="0" w:color="auto"/>
            <w:bottom w:val="none" w:sz="0" w:space="0" w:color="auto"/>
            <w:right w:val="none" w:sz="0" w:space="0" w:color="auto"/>
          </w:divBdr>
        </w:div>
      </w:divsChild>
    </w:div>
    <w:div w:id="1798642385">
      <w:bodyDiv w:val="1"/>
      <w:marLeft w:val="0"/>
      <w:marRight w:val="0"/>
      <w:marTop w:val="0"/>
      <w:marBottom w:val="0"/>
      <w:divBdr>
        <w:top w:val="none" w:sz="0" w:space="0" w:color="auto"/>
        <w:left w:val="none" w:sz="0" w:space="0" w:color="auto"/>
        <w:bottom w:val="none" w:sz="0" w:space="0" w:color="auto"/>
        <w:right w:val="none" w:sz="0" w:space="0" w:color="auto"/>
      </w:divBdr>
      <w:divsChild>
        <w:div w:id="1304650868">
          <w:marLeft w:val="720"/>
          <w:marRight w:val="0"/>
          <w:marTop w:val="0"/>
          <w:marBottom w:val="240"/>
          <w:divBdr>
            <w:top w:val="none" w:sz="0" w:space="0" w:color="auto"/>
            <w:left w:val="none" w:sz="0" w:space="0" w:color="auto"/>
            <w:bottom w:val="none" w:sz="0" w:space="0" w:color="auto"/>
            <w:right w:val="none" w:sz="0" w:space="0" w:color="auto"/>
          </w:divBdr>
        </w:div>
      </w:divsChild>
    </w:div>
    <w:div w:id="1824271584">
      <w:bodyDiv w:val="1"/>
      <w:marLeft w:val="0"/>
      <w:marRight w:val="0"/>
      <w:marTop w:val="0"/>
      <w:marBottom w:val="0"/>
      <w:divBdr>
        <w:top w:val="none" w:sz="0" w:space="0" w:color="auto"/>
        <w:left w:val="none" w:sz="0" w:space="0" w:color="auto"/>
        <w:bottom w:val="none" w:sz="0" w:space="0" w:color="auto"/>
        <w:right w:val="none" w:sz="0" w:space="0" w:color="auto"/>
      </w:divBdr>
      <w:divsChild>
        <w:div w:id="916094520">
          <w:marLeft w:val="274"/>
          <w:marRight w:val="0"/>
          <w:marTop w:val="86"/>
          <w:marBottom w:val="0"/>
          <w:divBdr>
            <w:top w:val="none" w:sz="0" w:space="0" w:color="auto"/>
            <w:left w:val="none" w:sz="0" w:space="0" w:color="auto"/>
            <w:bottom w:val="none" w:sz="0" w:space="0" w:color="auto"/>
            <w:right w:val="none" w:sz="0" w:space="0" w:color="auto"/>
          </w:divBdr>
        </w:div>
        <w:div w:id="1498306562">
          <w:marLeft w:val="274"/>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F7188C8ED8CF4898113B5ADE916733" ma:contentTypeVersion="11" ma:contentTypeDescription="Create a new document." ma:contentTypeScope="" ma:versionID="8f62700f1c25301b63584fe34ac1d5c9">
  <xsd:schema xmlns:xsd="http://www.w3.org/2001/XMLSchema" xmlns:xs="http://www.w3.org/2001/XMLSchema" xmlns:p="http://schemas.microsoft.com/office/2006/metadata/properties" xmlns:ns1="http://schemas.microsoft.com/sharepoint/v3" targetNamespace="http://schemas.microsoft.com/office/2006/metadata/properties" ma:root="true" ma:fieldsID="0f1c3a5fe40b69cf375f6490498fc6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35DC2F-39A4-4F21-A579-99B0C366F280}"/>
</file>

<file path=customXml/itemProps2.xml><?xml version="1.0" encoding="utf-8"?>
<ds:datastoreItem xmlns:ds="http://schemas.openxmlformats.org/officeDocument/2006/customXml" ds:itemID="{0948BE75-C61A-4D42-8C51-E81858D2CA85}"/>
</file>

<file path=customXml/itemProps3.xml><?xml version="1.0" encoding="utf-8"?>
<ds:datastoreItem xmlns:ds="http://schemas.openxmlformats.org/officeDocument/2006/customXml" ds:itemID="{60D095CA-6CF0-40BD-9D64-1751D1BD5654}"/>
</file>

<file path=docProps/app.xml><?xml version="1.0" encoding="utf-8"?>
<Properties xmlns="http://schemas.openxmlformats.org/officeDocument/2006/extended-properties" xmlns:vt="http://schemas.openxmlformats.org/officeDocument/2006/docPropsVTypes">
  <Template>Normal.dotm</Template>
  <TotalTime>883</TotalTime>
  <Pages>5</Pages>
  <Words>1321</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MDE</Company>
  <LinksUpToDate>false</LinksUpToDate>
  <CharactersWithSpaces>8834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dc:creator>
  <cp:lastModifiedBy>sal</cp:lastModifiedBy>
  <cp:revision>14</cp:revision>
  <dcterms:created xsi:type="dcterms:W3CDTF">2016-10-17T11:55:00Z</dcterms:created>
  <dcterms:modified xsi:type="dcterms:W3CDTF">2017-03-09T15:34:00Z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0x01010087F7188C8ED8CF4898113B5ADE916733</vt:lpwstr>
  </property>
</Properties>
</file>