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7B2E6" w14:textId="77777777" w:rsidR="00955F12" w:rsidRDefault="003E2DC9" w:rsidP="003846B9">
      <w:pPr>
        <w:pStyle w:val="Heading3"/>
        <w:jc w:val="center"/>
        <w:rPr>
          <w:i w:val="0"/>
          <w:color w:val="000000"/>
          <w:sz w:val="32"/>
          <w:szCs w:val="32"/>
        </w:rPr>
      </w:pPr>
      <w:r>
        <w:rPr>
          <w:i w:val="0"/>
          <w:color w:val="000000"/>
          <w:sz w:val="32"/>
          <w:szCs w:val="32"/>
        </w:rPr>
        <w:t xml:space="preserve">Maryland </w:t>
      </w:r>
      <w:r w:rsidR="0072310A" w:rsidRPr="008718B5">
        <w:rPr>
          <w:i w:val="0"/>
          <w:color w:val="000000"/>
          <w:sz w:val="32"/>
          <w:szCs w:val="32"/>
        </w:rPr>
        <w:t xml:space="preserve">Interagency Review Team (IRT) Meeting </w:t>
      </w:r>
      <w:r w:rsidR="00955F12" w:rsidRPr="008718B5">
        <w:rPr>
          <w:i w:val="0"/>
          <w:color w:val="000000"/>
          <w:sz w:val="32"/>
          <w:szCs w:val="32"/>
        </w:rPr>
        <w:t xml:space="preserve">Request </w:t>
      </w:r>
      <w:r w:rsidR="00955F12">
        <w:rPr>
          <w:i w:val="0"/>
          <w:color w:val="000000"/>
          <w:sz w:val="32"/>
          <w:szCs w:val="32"/>
        </w:rPr>
        <w:t>Form</w:t>
      </w:r>
    </w:p>
    <w:p w14:paraId="2FE6F421" w14:textId="77777777" w:rsidR="0072310A" w:rsidRDefault="0072310A" w:rsidP="003846B9">
      <w:pPr>
        <w:jc w:val="center"/>
      </w:pPr>
    </w:p>
    <w:p w14:paraId="4A304FE8" w14:textId="77777777" w:rsidR="00360AEB" w:rsidRDefault="00360AEB" w:rsidP="003547A5">
      <w:pPr>
        <w:rPr>
          <w:i/>
          <w:sz w:val="22"/>
          <w:szCs w:val="22"/>
        </w:rPr>
      </w:pPr>
    </w:p>
    <w:p w14:paraId="3A7660C8" w14:textId="77777777" w:rsidR="003547A5" w:rsidRPr="00440E13" w:rsidRDefault="003547A5" w:rsidP="003547A5">
      <w:pPr>
        <w:rPr>
          <w:i/>
          <w:sz w:val="22"/>
          <w:szCs w:val="22"/>
        </w:rPr>
      </w:pPr>
      <w:r w:rsidRPr="00440E13">
        <w:rPr>
          <w:i/>
          <w:sz w:val="22"/>
          <w:szCs w:val="22"/>
        </w:rPr>
        <w:t>The Maryland IRT follows the Mitigation Banking process to review documentation for the establishment, operation, protection, maintenance, and management of mitigation banks as outlined in 33 CFR Part 332 Compensatory Mitigation for Losses of Aquatic Resources.</w:t>
      </w:r>
    </w:p>
    <w:p w14:paraId="6A6BA8E7" w14:textId="77777777" w:rsidR="003547A5" w:rsidRPr="00440E13" w:rsidRDefault="003547A5" w:rsidP="003846B9">
      <w:pPr>
        <w:jc w:val="center"/>
        <w:rPr>
          <w:i/>
          <w:sz w:val="22"/>
          <w:szCs w:val="22"/>
        </w:rPr>
      </w:pPr>
    </w:p>
    <w:p w14:paraId="3F3B945D" w14:textId="529B7B92" w:rsidR="0072310A" w:rsidRPr="00440E13" w:rsidRDefault="00955F12" w:rsidP="003547A5">
      <w:pPr>
        <w:rPr>
          <w:i/>
          <w:sz w:val="22"/>
          <w:szCs w:val="22"/>
        </w:rPr>
      </w:pPr>
      <w:r w:rsidRPr="00440E13">
        <w:rPr>
          <w:i/>
          <w:sz w:val="22"/>
          <w:szCs w:val="22"/>
        </w:rPr>
        <w:t xml:space="preserve">All </w:t>
      </w:r>
      <w:r w:rsidR="00B9662E" w:rsidRPr="00440E13">
        <w:rPr>
          <w:i/>
          <w:sz w:val="22"/>
          <w:szCs w:val="22"/>
        </w:rPr>
        <w:t>sponsors interested</w:t>
      </w:r>
      <w:r w:rsidRPr="00440E13">
        <w:rPr>
          <w:i/>
          <w:sz w:val="22"/>
          <w:szCs w:val="22"/>
        </w:rPr>
        <w:t xml:space="preserve"> in being </w:t>
      </w:r>
      <w:r w:rsidR="003547A5" w:rsidRPr="00440E13">
        <w:rPr>
          <w:i/>
          <w:sz w:val="22"/>
          <w:szCs w:val="22"/>
        </w:rPr>
        <w:t>added to</w:t>
      </w:r>
      <w:r w:rsidRPr="00440E13">
        <w:rPr>
          <w:i/>
          <w:sz w:val="22"/>
          <w:szCs w:val="22"/>
        </w:rPr>
        <w:t xml:space="preserve"> the monthly</w:t>
      </w:r>
      <w:r w:rsidR="003E2DC9" w:rsidRPr="00440E13">
        <w:rPr>
          <w:i/>
          <w:sz w:val="22"/>
          <w:szCs w:val="22"/>
        </w:rPr>
        <w:t xml:space="preserve"> Maryland</w:t>
      </w:r>
      <w:r w:rsidRPr="00440E13">
        <w:rPr>
          <w:i/>
          <w:sz w:val="22"/>
          <w:szCs w:val="22"/>
        </w:rPr>
        <w:t xml:space="preserve"> IRT meeting agenda must fill out this form and submit to </w:t>
      </w:r>
      <w:hyperlink r:id="rId9" w:history="1">
        <w:r w:rsidR="00A51ED7" w:rsidRPr="00440E13">
          <w:rPr>
            <w:rStyle w:val="Hyperlink"/>
            <w:i/>
            <w:color w:val="002060"/>
            <w:sz w:val="22"/>
            <w:szCs w:val="22"/>
            <w:u w:val="none"/>
          </w:rPr>
          <w:t>Kelly.Neff@maryland.gov</w:t>
        </w:r>
      </w:hyperlink>
      <w:r w:rsidR="00A51ED7" w:rsidRPr="00440E13">
        <w:rPr>
          <w:i/>
          <w:color w:val="002060"/>
          <w:sz w:val="22"/>
          <w:szCs w:val="22"/>
        </w:rPr>
        <w:t>.</w:t>
      </w:r>
      <w:r w:rsidRPr="00440E13">
        <w:rPr>
          <w:i/>
          <w:sz w:val="22"/>
          <w:szCs w:val="22"/>
        </w:rPr>
        <w:t xml:space="preserve"> </w:t>
      </w:r>
      <w:r w:rsidR="00440E13" w:rsidRPr="00440E13">
        <w:rPr>
          <w:i/>
          <w:sz w:val="22"/>
          <w:szCs w:val="22"/>
        </w:rPr>
        <w:t xml:space="preserve"> </w:t>
      </w:r>
      <w:r w:rsidR="0072310A" w:rsidRPr="00440E13">
        <w:rPr>
          <w:i/>
          <w:sz w:val="22"/>
          <w:szCs w:val="22"/>
        </w:rPr>
        <w:t>A</w:t>
      </w:r>
      <w:r w:rsidR="003E2DC9" w:rsidRPr="00440E13">
        <w:rPr>
          <w:i/>
          <w:sz w:val="22"/>
          <w:szCs w:val="22"/>
        </w:rPr>
        <w:t>n electronic copy of a</w:t>
      </w:r>
      <w:r w:rsidR="0072310A" w:rsidRPr="00440E13">
        <w:rPr>
          <w:i/>
          <w:sz w:val="22"/>
          <w:szCs w:val="22"/>
        </w:rPr>
        <w:t>ll materials to be presented or discussed at the IRT meeting</w:t>
      </w:r>
      <w:r w:rsidR="003846B9" w:rsidRPr="00440E13">
        <w:rPr>
          <w:i/>
          <w:sz w:val="22"/>
          <w:szCs w:val="22"/>
        </w:rPr>
        <w:t xml:space="preserve"> must be included as part of this request</w:t>
      </w:r>
      <w:r w:rsidRPr="00440E13">
        <w:rPr>
          <w:i/>
          <w:sz w:val="22"/>
          <w:szCs w:val="22"/>
        </w:rPr>
        <w:t xml:space="preserve"> and submitted prior to the deadlines listed in “IRT Meeting Schedule and Deadlines</w:t>
      </w:r>
      <w:r w:rsidR="00B9662E" w:rsidRPr="00440E13">
        <w:rPr>
          <w:i/>
          <w:sz w:val="22"/>
          <w:szCs w:val="22"/>
        </w:rPr>
        <w:t>,</w:t>
      </w:r>
      <w:r w:rsidRPr="00440E13">
        <w:rPr>
          <w:i/>
          <w:sz w:val="22"/>
          <w:szCs w:val="22"/>
        </w:rPr>
        <w:t>” located on the MDE Wetlands and Waterways Program website</w:t>
      </w:r>
      <w:r w:rsidR="00C57B3B" w:rsidRPr="00440E13">
        <w:rPr>
          <w:i/>
          <w:sz w:val="22"/>
          <w:szCs w:val="22"/>
        </w:rPr>
        <w:t xml:space="preserve"> and the Baltimore District RIBITS website</w:t>
      </w:r>
      <w:r w:rsidRPr="00440E13">
        <w:rPr>
          <w:i/>
          <w:sz w:val="22"/>
          <w:szCs w:val="22"/>
        </w:rPr>
        <w:t xml:space="preserve">.  </w:t>
      </w:r>
      <w:r w:rsidR="00B9662E" w:rsidRPr="00440E13">
        <w:rPr>
          <w:i/>
          <w:sz w:val="22"/>
          <w:szCs w:val="22"/>
        </w:rPr>
        <w:t xml:space="preserve">Time slots for the IRT meeting will be filled as the requests are received and sponsors will be notified of the meeting date, time, and location.  If all slots are filled, the sponsor will be notified and offered a time slot at the following month’s IRT meeting.  To make better use of the IRT meetings, if the sponsor has questions mainly for the USACE and/or MDE, the sponsor should set up a time to discuss these issues outside of the IRT meeting (e.g., through conference calls).  </w:t>
      </w:r>
      <w:r w:rsidRPr="00440E13">
        <w:rPr>
          <w:i/>
          <w:sz w:val="22"/>
          <w:szCs w:val="22"/>
        </w:rPr>
        <w:t>For questions</w:t>
      </w:r>
      <w:r w:rsidR="003547A5" w:rsidRPr="00440E13">
        <w:rPr>
          <w:i/>
          <w:sz w:val="22"/>
          <w:szCs w:val="22"/>
        </w:rPr>
        <w:t xml:space="preserve"> or additional information</w:t>
      </w:r>
      <w:r w:rsidRPr="00440E13">
        <w:rPr>
          <w:i/>
          <w:sz w:val="22"/>
          <w:szCs w:val="22"/>
        </w:rPr>
        <w:t>, please contact Kelly Neff</w:t>
      </w:r>
      <w:r w:rsidR="003547A5" w:rsidRPr="00440E13">
        <w:rPr>
          <w:i/>
          <w:sz w:val="22"/>
          <w:szCs w:val="22"/>
        </w:rPr>
        <w:t xml:space="preserve">, MDE IRT Co-Chair </w:t>
      </w:r>
      <w:r w:rsidRPr="00440E13">
        <w:rPr>
          <w:i/>
          <w:sz w:val="22"/>
          <w:szCs w:val="22"/>
        </w:rPr>
        <w:t>at 410-537-4018</w:t>
      </w:r>
      <w:r w:rsidR="003547A5" w:rsidRPr="00440E13">
        <w:rPr>
          <w:i/>
          <w:sz w:val="22"/>
          <w:szCs w:val="22"/>
        </w:rPr>
        <w:t xml:space="preserve"> or Beth Bachur, Corps IRT Co-Chair at 410-962-4336</w:t>
      </w:r>
      <w:r w:rsidRPr="00440E13">
        <w:rPr>
          <w:i/>
          <w:sz w:val="22"/>
          <w:szCs w:val="22"/>
        </w:rPr>
        <w:t>.</w:t>
      </w:r>
      <w:r w:rsidR="00440E13" w:rsidRPr="00440E13">
        <w:rPr>
          <w:i/>
          <w:sz w:val="22"/>
          <w:szCs w:val="22"/>
        </w:rPr>
        <w:t xml:space="preserve"> </w:t>
      </w:r>
    </w:p>
    <w:p w14:paraId="7A3FD620" w14:textId="77777777" w:rsidR="00626097" w:rsidRPr="00440E13" w:rsidRDefault="00626097">
      <w:pPr>
        <w:pStyle w:val="Heading1"/>
      </w:pPr>
    </w:p>
    <w:p w14:paraId="7E067226" w14:textId="77777777" w:rsidR="00626097" w:rsidRPr="00440E13" w:rsidRDefault="0072310A">
      <w:pPr>
        <w:pStyle w:val="Heading1"/>
        <w:rPr>
          <w:color w:val="002060"/>
        </w:rPr>
      </w:pPr>
      <w:r w:rsidRPr="00440E13">
        <w:rPr>
          <w:color w:val="002060"/>
        </w:rPr>
        <w:t>Month of IRT Meeting:</w:t>
      </w:r>
    </w:p>
    <w:p w14:paraId="585604A1" w14:textId="77777777" w:rsidR="0072310A" w:rsidRPr="00440E13" w:rsidRDefault="0072310A" w:rsidP="0072310A">
      <w:pPr>
        <w:rPr>
          <w:b/>
          <w:i/>
          <w:color w:val="002060"/>
          <w:sz w:val="22"/>
          <w:szCs w:val="22"/>
        </w:rPr>
      </w:pPr>
    </w:p>
    <w:p w14:paraId="2668477E" w14:textId="098B753C" w:rsidR="00440E13" w:rsidRPr="00440E13" w:rsidRDefault="0072310A" w:rsidP="0072310A">
      <w:pPr>
        <w:rPr>
          <w:b/>
          <w:i/>
          <w:color w:val="002060"/>
          <w:sz w:val="22"/>
          <w:szCs w:val="22"/>
        </w:rPr>
      </w:pPr>
      <w:r w:rsidRPr="00440E13">
        <w:rPr>
          <w:b/>
          <w:i/>
          <w:color w:val="002060"/>
          <w:sz w:val="22"/>
          <w:szCs w:val="22"/>
        </w:rPr>
        <w:t>Sponsor Name and Contact Information:</w:t>
      </w:r>
    </w:p>
    <w:p w14:paraId="40DE8448" w14:textId="33859A05" w:rsidR="00291164" w:rsidRPr="00440E13" w:rsidRDefault="00291164" w:rsidP="0072310A">
      <w:pPr>
        <w:rPr>
          <w:b/>
          <w:i/>
          <w:color w:val="002060"/>
          <w:sz w:val="22"/>
          <w:szCs w:val="22"/>
        </w:rPr>
      </w:pPr>
    </w:p>
    <w:p w14:paraId="27727FD2" w14:textId="161A0943" w:rsidR="00291164" w:rsidRPr="00440E13" w:rsidRDefault="00291164" w:rsidP="0072310A">
      <w:pPr>
        <w:rPr>
          <w:b/>
          <w:i/>
          <w:color w:val="002060"/>
          <w:sz w:val="22"/>
          <w:szCs w:val="22"/>
        </w:rPr>
      </w:pPr>
      <w:r w:rsidRPr="00440E13">
        <w:rPr>
          <w:b/>
          <w:i/>
          <w:color w:val="002060"/>
          <w:sz w:val="22"/>
          <w:szCs w:val="22"/>
        </w:rPr>
        <w:t xml:space="preserve">Bank POC </w:t>
      </w:r>
      <w:r w:rsidR="001372A8" w:rsidRPr="00440E13">
        <w:rPr>
          <w:b/>
          <w:i/>
          <w:color w:val="002060"/>
          <w:sz w:val="22"/>
          <w:szCs w:val="22"/>
        </w:rPr>
        <w:t xml:space="preserve">Name and Contact </w:t>
      </w:r>
      <w:r w:rsidRPr="00440E13">
        <w:rPr>
          <w:b/>
          <w:i/>
          <w:color w:val="002060"/>
          <w:sz w:val="22"/>
          <w:szCs w:val="22"/>
        </w:rPr>
        <w:t>Information (if different from sponsor):</w:t>
      </w:r>
    </w:p>
    <w:p w14:paraId="4DCDD66D" w14:textId="77777777" w:rsidR="004958C3" w:rsidRPr="00440E13" w:rsidRDefault="004958C3">
      <w:pPr>
        <w:widowControl w:val="0"/>
        <w:tabs>
          <w:tab w:val="left" w:pos="90"/>
          <w:tab w:val="left" w:pos="2460"/>
        </w:tabs>
        <w:rPr>
          <w:b/>
          <w:bCs/>
          <w:i/>
          <w:iCs/>
          <w:snapToGrid w:val="0"/>
          <w:color w:val="002060"/>
          <w:sz w:val="22"/>
          <w:szCs w:val="22"/>
        </w:rPr>
      </w:pPr>
    </w:p>
    <w:p w14:paraId="6CA8026A" w14:textId="77777777" w:rsidR="00626097" w:rsidRPr="00440E13" w:rsidRDefault="0072310A">
      <w:pPr>
        <w:widowControl w:val="0"/>
        <w:tabs>
          <w:tab w:val="left" w:pos="90"/>
          <w:tab w:val="left" w:pos="2460"/>
        </w:tabs>
        <w:rPr>
          <w:snapToGrid w:val="0"/>
          <w:color w:val="002060"/>
          <w:sz w:val="22"/>
          <w:szCs w:val="22"/>
        </w:rPr>
      </w:pPr>
      <w:r w:rsidRPr="00440E13">
        <w:rPr>
          <w:b/>
          <w:bCs/>
          <w:i/>
          <w:iCs/>
          <w:snapToGrid w:val="0"/>
          <w:color w:val="002060"/>
          <w:sz w:val="22"/>
          <w:szCs w:val="22"/>
        </w:rPr>
        <w:t>Mitigation Bank Name:</w:t>
      </w:r>
      <w:r w:rsidR="00626097" w:rsidRPr="00440E13">
        <w:rPr>
          <w:snapToGrid w:val="0"/>
          <w:color w:val="002060"/>
          <w:sz w:val="22"/>
          <w:szCs w:val="22"/>
        </w:rPr>
        <w:t xml:space="preserve"> </w:t>
      </w:r>
    </w:p>
    <w:p w14:paraId="3108ACF8" w14:textId="4321A8E1" w:rsidR="001372A8" w:rsidRPr="00440E13" w:rsidRDefault="00626097" w:rsidP="0072310A">
      <w:pPr>
        <w:widowControl w:val="0"/>
        <w:tabs>
          <w:tab w:val="left" w:pos="90"/>
          <w:tab w:val="left" w:pos="2460"/>
        </w:tabs>
        <w:rPr>
          <w:b/>
          <w:bCs/>
          <w:i/>
          <w:iCs/>
          <w:snapToGrid w:val="0"/>
          <w:color w:val="002060"/>
          <w:sz w:val="22"/>
          <w:szCs w:val="22"/>
        </w:rPr>
      </w:pPr>
      <w:r w:rsidRPr="00440E13">
        <w:rPr>
          <w:snapToGrid w:val="0"/>
          <w:color w:val="002060"/>
          <w:sz w:val="22"/>
          <w:szCs w:val="22"/>
        </w:rPr>
        <w:t xml:space="preserve"> </w:t>
      </w:r>
      <w:r w:rsidR="0072310A" w:rsidRPr="00440E13">
        <w:rPr>
          <w:snapToGrid w:val="0"/>
          <w:color w:val="002060"/>
          <w:sz w:val="22"/>
          <w:szCs w:val="22"/>
        </w:rPr>
        <w:br/>
      </w:r>
      <w:r w:rsidR="001372A8" w:rsidRPr="00440E13">
        <w:rPr>
          <w:b/>
          <w:bCs/>
          <w:i/>
          <w:iCs/>
          <w:snapToGrid w:val="0"/>
          <w:color w:val="002060"/>
          <w:sz w:val="22"/>
          <w:szCs w:val="22"/>
        </w:rPr>
        <w:t xml:space="preserve">Bank Type (e.g., private commercial, </w:t>
      </w:r>
      <w:proofErr w:type="gramStart"/>
      <w:r w:rsidR="001372A8" w:rsidRPr="00440E13">
        <w:rPr>
          <w:b/>
          <w:bCs/>
          <w:i/>
          <w:iCs/>
          <w:snapToGrid w:val="0"/>
          <w:color w:val="002060"/>
          <w:sz w:val="22"/>
          <w:szCs w:val="22"/>
        </w:rPr>
        <w:t>single-client</w:t>
      </w:r>
      <w:proofErr w:type="gramEnd"/>
      <w:r w:rsidR="001372A8" w:rsidRPr="00440E13">
        <w:rPr>
          <w:b/>
          <w:bCs/>
          <w:i/>
          <w:iCs/>
          <w:snapToGrid w:val="0"/>
          <w:color w:val="002060"/>
          <w:sz w:val="22"/>
          <w:szCs w:val="22"/>
        </w:rPr>
        <w:t>, etc.)</w:t>
      </w:r>
    </w:p>
    <w:p w14:paraId="1F0C99E0" w14:textId="77777777" w:rsidR="001372A8" w:rsidRPr="00440E13" w:rsidRDefault="001372A8" w:rsidP="0072310A">
      <w:pPr>
        <w:widowControl w:val="0"/>
        <w:tabs>
          <w:tab w:val="left" w:pos="90"/>
          <w:tab w:val="left" w:pos="2460"/>
        </w:tabs>
        <w:rPr>
          <w:b/>
          <w:bCs/>
          <w:i/>
          <w:iCs/>
          <w:snapToGrid w:val="0"/>
          <w:color w:val="002060"/>
          <w:sz w:val="22"/>
          <w:szCs w:val="22"/>
        </w:rPr>
      </w:pPr>
    </w:p>
    <w:p w14:paraId="04718F27" w14:textId="491CE47A" w:rsidR="00626097" w:rsidRPr="00440E13" w:rsidRDefault="001C37AF" w:rsidP="0072310A">
      <w:pPr>
        <w:widowControl w:val="0"/>
        <w:tabs>
          <w:tab w:val="left" w:pos="90"/>
          <w:tab w:val="left" w:pos="2460"/>
        </w:tabs>
        <w:rPr>
          <w:b/>
          <w:bCs/>
          <w:i/>
          <w:iCs/>
          <w:snapToGrid w:val="0"/>
          <w:color w:val="002060"/>
          <w:sz w:val="22"/>
          <w:szCs w:val="22"/>
        </w:rPr>
      </w:pPr>
      <w:r w:rsidRPr="00440E13">
        <w:rPr>
          <w:b/>
          <w:bCs/>
          <w:i/>
          <w:iCs/>
          <w:snapToGrid w:val="0"/>
          <w:color w:val="002060"/>
          <w:sz w:val="22"/>
          <w:szCs w:val="22"/>
        </w:rPr>
        <w:t>Location (</w:t>
      </w:r>
      <w:r w:rsidR="00291164" w:rsidRPr="00440E13">
        <w:rPr>
          <w:b/>
          <w:bCs/>
          <w:i/>
          <w:iCs/>
          <w:snapToGrid w:val="0"/>
          <w:color w:val="002060"/>
          <w:sz w:val="22"/>
          <w:szCs w:val="22"/>
        </w:rPr>
        <w:t xml:space="preserve">i.e., </w:t>
      </w:r>
      <w:r w:rsidR="00440E13" w:rsidRPr="00440E13">
        <w:rPr>
          <w:b/>
          <w:bCs/>
          <w:i/>
          <w:iCs/>
          <w:snapToGrid w:val="0"/>
          <w:color w:val="002060"/>
          <w:sz w:val="22"/>
          <w:szCs w:val="22"/>
        </w:rPr>
        <w:t xml:space="preserve">address, </w:t>
      </w:r>
      <w:r w:rsidRPr="00440E13">
        <w:rPr>
          <w:b/>
          <w:bCs/>
          <w:i/>
          <w:iCs/>
          <w:snapToGrid w:val="0"/>
          <w:color w:val="002060"/>
          <w:sz w:val="22"/>
          <w:szCs w:val="22"/>
        </w:rPr>
        <w:t>county</w:t>
      </w:r>
      <w:r w:rsidR="00291164" w:rsidRPr="00440E13">
        <w:rPr>
          <w:b/>
          <w:bCs/>
          <w:i/>
          <w:iCs/>
          <w:snapToGrid w:val="0"/>
          <w:color w:val="002060"/>
          <w:sz w:val="22"/>
          <w:szCs w:val="22"/>
        </w:rPr>
        <w:t>,</w:t>
      </w:r>
      <w:r w:rsidRPr="00440E13">
        <w:rPr>
          <w:b/>
          <w:bCs/>
          <w:i/>
          <w:iCs/>
          <w:snapToGrid w:val="0"/>
          <w:color w:val="002060"/>
          <w:sz w:val="22"/>
          <w:szCs w:val="22"/>
        </w:rPr>
        <w:t xml:space="preserve"> </w:t>
      </w:r>
      <w:r w:rsidR="00291164" w:rsidRPr="00440E13">
        <w:rPr>
          <w:b/>
          <w:bCs/>
          <w:i/>
          <w:iCs/>
          <w:snapToGrid w:val="0"/>
          <w:color w:val="002060"/>
          <w:sz w:val="22"/>
          <w:szCs w:val="22"/>
        </w:rPr>
        <w:t xml:space="preserve">nearest </w:t>
      </w:r>
      <w:r w:rsidRPr="00440E13">
        <w:rPr>
          <w:b/>
          <w:bCs/>
          <w:i/>
          <w:iCs/>
          <w:snapToGrid w:val="0"/>
          <w:color w:val="002060"/>
          <w:sz w:val="22"/>
          <w:szCs w:val="22"/>
        </w:rPr>
        <w:t>w</w:t>
      </w:r>
      <w:r w:rsidR="00626097" w:rsidRPr="00440E13">
        <w:rPr>
          <w:b/>
          <w:bCs/>
          <w:i/>
          <w:iCs/>
          <w:snapToGrid w:val="0"/>
          <w:color w:val="002060"/>
          <w:sz w:val="22"/>
          <w:szCs w:val="22"/>
        </w:rPr>
        <w:t>aterbody</w:t>
      </w:r>
      <w:r w:rsidR="00291164" w:rsidRPr="00440E13">
        <w:rPr>
          <w:b/>
          <w:bCs/>
          <w:i/>
          <w:iCs/>
          <w:snapToGrid w:val="0"/>
          <w:color w:val="002060"/>
          <w:sz w:val="22"/>
          <w:szCs w:val="22"/>
        </w:rPr>
        <w:t xml:space="preserve">, USGS HUC 8 </w:t>
      </w:r>
      <w:r w:rsidRPr="00440E13">
        <w:rPr>
          <w:b/>
          <w:bCs/>
          <w:i/>
          <w:iCs/>
          <w:snapToGrid w:val="0"/>
          <w:color w:val="002060"/>
          <w:sz w:val="22"/>
          <w:szCs w:val="22"/>
        </w:rPr>
        <w:t>watershed</w:t>
      </w:r>
      <w:r w:rsidR="00291164" w:rsidRPr="00440E13">
        <w:rPr>
          <w:b/>
          <w:bCs/>
          <w:i/>
          <w:iCs/>
          <w:snapToGrid w:val="0"/>
          <w:color w:val="002060"/>
          <w:sz w:val="22"/>
          <w:szCs w:val="22"/>
        </w:rPr>
        <w:t>, latitude/longitude</w:t>
      </w:r>
      <w:r w:rsidRPr="00440E13">
        <w:rPr>
          <w:b/>
          <w:bCs/>
          <w:i/>
          <w:iCs/>
          <w:snapToGrid w:val="0"/>
          <w:color w:val="002060"/>
          <w:sz w:val="22"/>
          <w:szCs w:val="22"/>
        </w:rPr>
        <w:t>)</w:t>
      </w:r>
      <w:r w:rsidR="00626097" w:rsidRPr="00440E13">
        <w:rPr>
          <w:b/>
          <w:bCs/>
          <w:i/>
          <w:iCs/>
          <w:snapToGrid w:val="0"/>
          <w:color w:val="002060"/>
          <w:sz w:val="22"/>
          <w:szCs w:val="22"/>
        </w:rPr>
        <w:t xml:space="preserve">: </w:t>
      </w:r>
    </w:p>
    <w:p w14:paraId="138D7B5A" w14:textId="77777777" w:rsidR="004958C3" w:rsidRPr="00440E13" w:rsidRDefault="004958C3" w:rsidP="0072310A">
      <w:pPr>
        <w:widowControl w:val="0"/>
        <w:tabs>
          <w:tab w:val="left" w:pos="90"/>
          <w:tab w:val="left" w:pos="2460"/>
        </w:tabs>
        <w:rPr>
          <w:snapToGrid w:val="0"/>
          <w:color w:val="002060"/>
          <w:sz w:val="22"/>
          <w:szCs w:val="22"/>
        </w:rPr>
      </w:pPr>
    </w:p>
    <w:p w14:paraId="35C1D74E" w14:textId="77777777" w:rsidR="00626097" w:rsidRPr="00440E13" w:rsidRDefault="0072310A">
      <w:pPr>
        <w:widowControl w:val="0"/>
        <w:tabs>
          <w:tab w:val="left" w:pos="90"/>
          <w:tab w:val="left" w:pos="2460"/>
          <w:tab w:val="left" w:pos="5040"/>
        </w:tabs>
        <w:spacing w:before="46"/>
        <w:rPr>
          <w:snapToGrid w:val="0"/>
          <w:color w:val="002060"/>
          <w:sz w:val="22"/>
          <w:szCs w:val="22"/>
        </w:rPr>
      </w:pPr>
      <w:r w:rsidRPr="00440E13">
        <w:rPr>
          <w:b/>
          <w:bCs/>
          <w:i/>
          <w:iCs/>
          <w:snapToGrid w:val="0"/>
          <w:color w:val="002060"/>
          <w:sz w:val="22"/>
          <w:szCs w:val="22"/>
        </w:rPr>
        <w:t>Type of aquatic resources to be provided (e.g., nontidal wetlands, tidal wetlands, waterways)</w:t>
      </w:r>
      <w:r w:rsidR="00707CE0" w:rsidRPr="00440E13">
        <w:rPr>
          <w:b/>
          <w:bCs/>
          <w:i/>
          <w:iCs/>
          <w:snapToGrid w:val="0"/>
          <w:color w:val="002060"/>
          <w:sz w:val="22"/>
          <w:szCs w:val="22"/>
        </w:rPr>
        <w:t xml:space="preserve"> and methods to be used</w:t>
      </w:r>
      <w:r w:rsidR="00626097" w:rsidRPr="00440E13">
        <w:rPr>
          <w:b/>
          <w:bCs/>
          <w:i/>
          <w:iCs/>
          <w:snapToGrid w:val="0"/>
          <w:color w:val="002060"/>
          <w:sz w:val="22"/>
          <w:szCs w:val="22"/>
        </w:rPr>
        <w:t>:</w:t>
      </w:r>
      <w:r w:rsidR="00626097" w:rsidRPr="00440E13">
        <w:rPr>
          <w:snapToGrid w:val="0"/>
          <w:color w:val="002060"/>
          <w:sz w:val="22"/>
          <w:szCs w:val="22"/>
        </w:rPr>
        <w:tab/>
      </w:r>
      <w:r w:rsidR="00626097" w:rsidRPr="00440E13">
        <w:rPr>
          <w:snapToGrid w:val="0"/>
          <w:color w:val="002060"/>
          <w:sz w:val="22"/>
          <w:szCs w:val="22"/>
        </w:rPr>
        <w:tab/>
      </w:r>
      <w:r w:rsidR="00626097" w:rsidRPr="00440E13">
        <w:rPr>
          <w:b/>
          <w:bCs/>
          <w:i/>
          <w:iCs/>
          <w:snapToGrid w:val="0"/>
          <w:color w:val="002060"/>
          <w:sz w:val="22"/>
          <w:szCs w:val="22"/>
        </w:rPr>
        <w:t xml:space="preserve"> </w:t>
      </w:r>
    </w:p>
    <w:p w14:paraId="498765C4" w14:textId="78C25635" w:rsidR="001372A8" w:rsidRPr="00440E13" w:rsidRDefault="001372A8">
      <w:pPr>
        <w:widowControl w:val="0"/>
        <w:tabs>
          <w:tab w:val="left" w:pos="90"/>
          <w:tab w:val="left" w:pos="2460"/>
          <w:tab w:val="left" w:pos="5040"/>
          <w:tab w:val="left" w:pos="7500"/>
        </w:tabs>
        <w:spacing w:before="46"/>
        <w:rPr>
          <w:b/>
          <w:bCs/>
          <w:i/>
          <w:iCs/>
          <w:snapToGrid w:val="0"/>
          <w:color w:val="002060"/>
          <w:sz w:val="22"/>
          <w:szCs w:val="22"/>
        </w:rPr>
      </w:pPr>
      <w:r w:rsidRPr="00440E13">
        <w:rPr>
          <w:b/>
          <w:bCs/>
          <w:i/>
          <w:iCs/>
          <w:snapToGrid w:val="0"/>
          <w:color w:val="002060"/>
          <w:sz w:val="22"/>
          <w:szCs w:val="22"/>
        </w:rPr>
        <w:t>Total Acres of Bank:</w:t>
      </w:r>
    </w:p>
    <w:p w14:paraId="4BEDE052" w14:textId="77777777" w:rsidR="001372A8" w:rsidRPr="00440E13" w:rsidRDefault="001372A8">
      <w:pPr>
        <w:widowControl w:val="0"/>
        <w:tabs>
          <w:tab w:val="left" w:pos="90"/>
          <w:tab w:val="left" w:pos="2460"/>
          <w:tab w:val="left" w:pos="5040"/>
          <w:tab w:val="left" w:pos="7500"/>
        </w:tabs>
        <w:spacing w:before="46"/>
        <w:rPr>
          <w:b/>
          <w:bCs/>
          <w:i/>
          <w:iCs/>
          <w:snapToGrid w:val="0"/>
          <w:color w:val="002060"/>
          <w:sz w:val="22"/>
          <w:szCs w:val="22"/>
        </w:rPr>
      </w:pPr>
    </w:p>
    <w:p w14:paraId="686D9A3C" w14:textId="6A57F8BA" w:rsidR="0072310A" w:rsidRPr="00440E13" w:rsidRDefault="00626097">
      <w:pPr>
        <w:widowControl w:val="0"/>
        <w:tabs>
          <w:tab w:val="left" w:pos="90"/>
          <w:tab w:val="left" w:pos="2460"/>
          <w:tab w:val="left" w:pos="5040"/>
          <w:tab w:val="left" w:pos="7500"/>
        </w:tabs>
        <w:spacing w:before="46"/>
        <w:rPr>
          <w:snapToGrid w:val="0"/>
          <w:color w:val="002060"/>
          <w:sz w:val="22"/>
          <w:szCs w:val="22"/>
        </w:rPr>
      </w:pPr>
      <w:r w:rsidRPr="00440E13">
        <w:rPr>
          <w:b/>
          <w:bCs/>
          <w:i/>
          <w:iCs/>
          <w:snapToGrid w:val="0"/>
          <w:color w:val="002060"/>
          <w:sz w:val="22"/>
          <w:szCs w:val="22"/>
        </w:rPr>
        <w:t>MDE</w:t>
      </w:r>
      <w:r w:rsidR="0072310A" w:rsidRPr="00440E13">
        <w:rPr>
          <w:b/>
          <w:bCs/>
          <w:i/>
          <w:iCs/>
          <w:snapToGrid w:val="0"/>
          <w:color w:val="002060"/>
          <w:sz w:val="22"/>
          <w:szCs w:val="22"/>
        </w:rPr>
        <w:t>/Corps</w:t>
      </w:r>
      <w:r w:rsidRPr="00440E13">
        <w:rPr>
          <w:b/>
          <w:bCs/>
          <w:i/>
          <w:iCs/>
          <w:snapToGrid w:val="0"/>
          <w:color w:val="002060"/>
          <w:sz w:val="22"/>
          <w:szCs w:val="22"/>
        </w:rPr>
        <w:t xml:space="preserve"> Project Number</w:t>
      </w:r>
      <w:r w:rsidR="0072310A" w:rsidRPr="00440E13">
        <w:rPr>
          <w:b/>
          <w:bCs/>
          <w:i/>
          <w:iCs/>
          <w:snapToGrid w:val="0"/>
          <w:color w:val="002060"/>
          <w:sz w:val="22"/>
          <w:szCs w:val="22"/>
        </w:rPr>
        <w:t xml:space="preserve"> (if assigned)</w:t>
      </w:r>
      <w:r w:rsidRPr="00440E13">
        <w:rPr>
          <w:b/>
          <w:bCs/>
          <w:i/>
          <w:iCs/>
          <w:snapToGrid w:val="0"/>
          <w:color w:val="002060"/>
          <w:sz w:val="22"/>
          <w:szCs w:val="22"/>
        </w:rPr>
        <w:t>:</w:t>
      </w:r>
      <w:r w:rsidR="009511AB" w:rsidRPr="00440E13">
        <w:rPr>
          <w:snapToGrid w:val="0"/>
          <w:color w:val="002060"/>
          <w:sz w:val="22"/>
          <w:szCs w:val="22"/>
        </w:rPr>
        <w:t xml:space="preserve">  </w:t>
      </w:r>
    </w:p>
    <w:p w14:paraId="4FC2D3E7" w14:textId="77777777" w:rsidR="0072310A" w:rsidRPr="00440E13" w:rsidRDefault="0072310A">
      <w:pPr>
        <w:widowControl w:val="0"/>
        <w:tabs>
          <w:tab w:val="left" w:pos="90"/>
          <w:tab w:val="left" w:pos="2460"/>
          <w:tab w:val="left" w:pos="5040"/>
          <w:tab w:val="left" w:pos="7500"/>
        </w:tabs>
        <w:spacing w:before="46"/>
        <w:rPr>
          <w:snapToGrid w:val="0"/>
          <w:color w:val="002060"/>
          <w:sz w:val="22"/>
          <w:szCs w:val="22"/>
        </w:rPr>
      </w:pPr>
    </w:p>
    <w:p w14:paraId="0048122C" w14:textId="77777777" w:rsidR="00626097" w:rsidRPr="00440E13" w:rsidRDefault="0072310A">
      <w:pPr>
        <w:widowControl w:val="0"/>
        <w:tabs>
          <w:tab w:val="left" w:pos="90"/>
          <w:tab w:val="left" w:pos="2460"/>
          <w:tab w:val="left" w:pos="5040"/>
          <w:tab w:val="left" w:pos="7500"/>
        </w:tabs>
        <w:spacing w:before="46"/>
        <w:rPr>
          <w:b/>
          <w:i/>
          <w:snapToGrid w:val="0"/>
          <w:color w:val="002060"/>
          <w:sz w:val="22"/>
          <w:szCs w:val="22"/>
        </w:rPr>
      </w:pPr>
      <w:r w:rsidRPr="00440E13">
        <w:rPr>
          <w:b/>
          <w:i/>
          <w:snapToGrid w:val="0"/>
          <w:color w:val="002060"/>
          <w:sz w:val="22"/>
          <w:szCs w:val="22"/>
        </w:rPr>
        <w:t>Length of Time Requested at Meeting:</w:t>
      </w:r>
      <w:r w:rsidR="00856C31" w:rsidRPr="00440E13">
        <w:rPr>
          <w:b/>
          <w:bCs/>
          <w:i/>
          <w:iCs/>
          <w:snapToGrid w:val="0"/>
          <w:color w:val="002060"/>
          <w:sz w:val="22"/>
          <w:szCs w:val="22"/>
        </w:rPr>
        <w:tab/>
      </w:r>
      <w:r w:rsidR="00626097" w:rsidRPr="00440E13">
        <w:rPr>
          <w:b/>
          <w:i/>
          <w:snapToGrid w:val="0"/>
          <w:color w:val="002060"/>
          <w:sz w:val="22"/>
          <w:szCs w:val="22"/>
        </w:rPr>
        <w:tab/>
      </w:r>
      <w:r w:rsidR="009511AB" w:rsidRPr="00440E13">
        <w:rPr>
          <w:b/>
          <w:i/>
          <w:snapToGrid w:val="0"/>
          <w:color w:val="002060"/>
          <w:sz w:val="22"/>
          <w:szCs w:val="22"/>
        </w:rPr>
        <w:t xml:space="preserve"> </w:t>
      </w:r>
    </w:p>
    <w:p w14:paraId="67EDDFDF" w14:textId="77777777" w:rsidR="00626097" w:rsidRPr="00440E13" w:rsidRDefault="00626097">
      <w:pPr>
        <w:widowControl w:val="0"/>
        <w:tabs>
          <w:tab w:val="left" w:pos="90"/>
          <w:tab w:val="left" w:pos="2460"/>
        </w:tabs>
        <w:spacing w:before="46"/>
        <w:rPr>
          <w:b/>
          <w:bCs/>
          <w:i/>
          <w:iCs/>
          <w:snapToGrid w:val="0"/>
          <w:color w:val="002060"/>
          <w:sz w:val="22"/>
          <w:szCs w:val="22"/>
        </w:rPr>
      </w:pPr>
    </w:p>
    <w:p w14:paraId="2BB26F91" w14:textId="77777777" w:rsidR="00856C31" w:rsidRPr="00440E13" w:rsidRDefault="0072310A">
      <w:pPr>
        <w:widowControl w:val="0"/>
        <w:tabs>
          <w:tab w:val="left" w:pos="90"/>
          <w:tab w:val="left" w:pos="2460"/>
        </w:tabs>
        <w:spacing w:before="46"/>
        <w:rPr>
          <w:b/>
          <w:bCs/>
          <w:i/>
          <w:iCs/>
          <w:snapToGrid w:val="0"/>
          <w:color w:val="002060"/>
          <w:sz w:val="22"/>
          <w:szCs w:val="22"/>
        </w:rPr>
      </w:pPr>
      <w:r w:rsidRPr="00440E13">
        <w:rPr>
          <w:b/>
          <w:bCs/>
          <w:i/>
          <w:iCs/>
          <w:snapToGrid w:val="0"/>
          <w:color w:val="002060"/>
          <w:sz w:val="22"/>
          <w:szCs w:val="22"/>
        </w:rPr>
        <w:t>Purpose</w:t>
      </w:r>
      <w:r w:rsidR="00864556" w:rsidRPr="00440E13">
        <w:rPr>
          <w:b/>
          <w:bCs/>
          <w:i/>
          <w:iCs/>
          <w:snapToGrid w:val="0"/>
          <w:color w:val="002060"/>
          <w:sz w:val="22"/>
          <w:szCs w:val="22"/>
        </w:rPr>
        <w:t>/Goals</w:t>
      </w:r>
      <w:r w:rsidRPr="00440E13">
        <w:rPr>
          <w:b/>
          <w:bCs/>
          <w:i/>
          <w:iCs/>
          <w:snapToGrid w:val="0"/>
          <w:color w:val="002060"/>
          <w:sz w:val="22"/>
          <w:szCs w:val="22"/>
        </w:rPr>
        <w:t xml:space="preserve"> of Meeting:</w:t>
      </w:r>
    </w:p>
    <w:p w14:paraId="776ED1B5" w14:textId="77777777" w:rsidR="00360AEB" w:rsidRPr="00440E13" w:rsidRDefault="00360AEB">
      <w:pPr>
        <w:widowControl w:val="0"/>
        <w:tabs>
          <w:tab w:val="left" w:pos="90"/>
          <w:tab w:val="left" w:pos="2460"/>
        </w:tabs>
        <w:spacing w:before="46"/>
        <w:rPr>
          <w:b/>
          <w:bCs/>
          <w:i/>
          <w:iCs/>
          <w:snapToGrid w:val="0"/>
          <w:color w:val="002060"/>
          <w:sz w:val="22"/>
          <w:szCs w:val="22"/>
        </w:rPr>
      </w:pPr>
    </w:p>
    <w:p w14:paraId="71700A42" w14:textId="77777777" w:rsidR="00360AEB" w:rsidRPr="00440E13" w:rsidRDefault="00360AEB">
      <w:pPr>
        <w:widowControl w:val="0"/>
        <w:tabs>
          <w:tab w:val="left" w:pos="90"/>
          <w:tab w:val="left" w:pos="2460"/>
        </w:tabs>
        <w:spacing w:before="46"/>
        <w:rPr>
          <w:b/>
          <w:bCs/>
          <w:i/>
          <w:iCs/>
          <w:snapToGrid w:val="0"/>
          <w:color w:val="002060"/>
          <w:sz w:val="22"/>
          <w:szCs w:val="22"/>
        </w:rPr>
      </w:pPr>
    </w:p>
    <w:p w14:paraId="72466967" w14:textId="77777777" w:rsidR="00856C31" w:rsidRPr="00440E13" w:rsidRDefault="00856C31">
      <w:pPr>
        <w:widowControl w:val="0"/>
        <w:tabs>
          <w:tab w:val="left" w:pos="90"/>
          <w:tab w:val="left" w:pos="2460"/>
        </w:tabs>
        <w:spacing w:before="46"/>
        <w:rPr>
          <w:bCs/>
          <w:iCs/>
          <w:snapToGrid w:val="0"/>
          <w:color w:val="002060"/>
          <w:sz w:val="22"/>
          <w:szCs w:val="22"/>
        </w:rPr>
      </w:pPr>
    </w:p>
    <w:p w14:paraId="1246961F" w14:textId="77777777" w:rsidR="00856C31" w:rsidRPr="00440E13" w:rsidRDefault="00626097" w:rsidP="0072310A">
      <w:pPr>
        <w:widowControl w:val="0"/>
        <w:tabs>
          <w:tab w:val="left" w:pos="90"/>
          <w:tab w:val="left" w:pos="1710"/>
        </w:tabs>
        <w:spacing w:before="46"/>
        <w:rPr>
          <w:b/>
          <w:bCs/>
          <w:i/>
          <w:iCs/>
          <w:snapToGrid w:val="0"/>
          <w:color w:val="002060"/>
          <w:sz w:val="22"/>
          <w:szCs w:val="22"/>
        </w:rPr>
      </w:pPr>
      <w:r w:rsidRPr="00440E13">
        <w:rPr>
          <w:bCs/>
          <w:iCs/>
          <w:snapToGrid w:val="0"/>
          <w:color w:val="002060"/>
          <w:sz w:val="22"/>
          <w:szCs w:val="22"/>
        </w:rPr>
        <w:tab/>
      </w:r>
      <w:r w:rsidRPr="00440E13">
        <w:rPr>
          <w:bCs/>
          <w:iCs/>
          <w:snapToGrid w:val="0"/>
          <w:color w:val="002060"/>
          <w:sz w:val="22"/>
          <w:szCs w:val="22"/>
        </w:rPr>
        <w:tab/>
      </w:r>
      <w:r w:rsidRPr="00440E13">
        <w:rPr>
          <w:snapToGrid w:val="0"/>
          <w:color w:val="002060"/>
          <w:sz w:val="22"/>
          <w:szCs w:val="22"/>
        </w:rPr>
        <w:tab/>
      </w:r>
      <w:r w:rsidRPr="00440E13">
        <w:rPr>
          <w:snapToGrid w:val="0"/>
          <w:color w:val="002060"/>
          <w:sz w:val="22"/>
          <w:szCs w:val="22"/>
        </w:rPr>
        <w:tab/>
        <w:t xml:space="preserve">        </w:t>
      </w:r>
    </w:p>
    <w:p w14:paraId="38F9E6EC" w14:textId="77777777" w:rsidR="00626097" w:rsidRPr="00440E13" w:rsidRDefault="00626097" w:rsidP="004958C3">
      <w:pPr>
        <w:rPr>
          <w:snapToGrid w:val="0"/>
          <w:color w:val="002060"/>
          <w:sz w:val="22"/>
          <w:szCs w:val="22"/>
        </w:rPr>
      </w:pPr>
      <w:r w:rsidRPr="00440E13">
        <w:rPr>
          <w:b/>
          <w:bCs/>
          <w:i/>
          <w:iCs/>
          <w:snapToGrid w:val="0"/>
          <w:color w:val="002060"/>
          <w:sz w:val="22"/>
          <w:szCs w:val="22"/>
        </w:rPr>
        <w:t>Project Description:</w:t>
      </w:r>
      <w:r w:rsidRPr="00440E13">
        <w:rPr>
          <w:snapToGrid w:val="0"/>
          <w:color w:val="002060"/>
          <w:sz w:val="22"/>
          <w:szCs w:val="22"/>
        </w:rPr>
        <w:t xml:space="preserve">  </w:t>
      </w:r>
    </w:p>
    <w:p w14:paraId="661CC665" w14:textId="77777777" w:rsidR="00DC6C07" w:rsidRDefault="00DC6C07" w:rsidP="004958C3">
      <w:pPr>
        <w:rPr>
          <w:snapToGrid w:val="0"/>
          <w:color w:val="002060"/>
          <w:sz w:val="24"/>
          <w:szCs w:val="24"/>
        </w:rPr>
      </w:pPr>
    </w:p>
    <w:p w14:paraId="2F8861B4" w14:textId="2278580E" w:rsidR="00360AEB" w:rsidRDefault="00DC6C07" w:rsidP="00DC6C07">
      <w:pPr>
        <w:widowControl w:val="0"/>
        <w:tabs>
          <w:tab w:val="left" w:pos="90"/>
          <w:tab w:val="left" w:pos="2460"/>
        </w:tabs>
        <w:spacing w:before="46"/>
        <w:rPr>
          <w:b/>
          <w:bCs/>
          <w:i/>
          <w:iCs/>
          <w:snapToGrid w:val="0"/>
          <w:color w:val="002060"/>
          <w:sz w:val="22"/>
          <w:szCs w:val="22"/>
        </w:rPr>
      </w:pPr>
      <w:r>
        <w:rPr>
          <w:b/>
          <w:bCs/>
          <w:i/>
          <w:iCs/>
          <w:snapToGrid w:val="0"/>
          <w:color w:val="002060"/>
          <w:sz w:val="22"/>
          <w:szCs w:val="22"/>
        </w:rPr>
        <w:tab/>
      </w:r>
      <w:r>
        <w:rPr>
          <w:b/>
          <w:bCs/>
          <w:i/>
          <w:iCs/>
          <w:snapToGrid w:val="0"/>
          <w:color w:val="002060"/>
          <w:sz w:val="22"/>
          <w:szCs w:val="22"/>
        </w:rPr>
        <w:tab/>
      </w:r>
      <w:r>
        <w:rPr>
          <w:b/>
          <w:bCs/>
          <w:i/>
          <w:iCs/>
          <w:snapToGrid w:val="0"/>
          <w:color w:val="002060"/>
          <w:sz w:val="22"/>
          <w:szCs w:val="22"/>
        </w:rPr>
        <w:tab/>
      </w:r>
      <w:r>
        <w:rPr>
          <w:b/>
          <w:bCs/>
          <w:i/>
          <w:iCs/>
          <w:snapToGrid w:val="0"/>
          <w:color w:val="002060"/>
          <w:sz w:val="22"/>
          <w:szCs w:val="22"/>
        </w:rPr>
        <w:tab/>
      </w:r>
      <w:r>
        <w:rPr>
          <w:b/>
          <w:bCs/>
          <w:i/>
          <w:iCs/>
          <w:snapToGrid w:val="0"/>
          <w:color w:val="002060"/>
          <w:sz w:val="22"/>
          <w:szCs w:val="22"/>
        </w:rPr>
        <w:tab/>
      </w:r>
      <w:r>
        <w:rPr>
          <w:b/>
          <w:bCs/>
          <w:i/>
          <w:iCs/>
          <w:snapToGrid w:val="0"/>
          <w:color w:val="002060"/>
          <w:sz w:val="22"/>
          <w:szCs w:val="22"/>
        </w:rPr>
        <w:tab/>
      </w:r>
      <w:r>
        <w:rPr>
          <w:b/>
          <w:bCs/>
          <w:i/>
          <w:iCs/>
          <w:snapToGrid w:val="0"/>
          <w:color w:val="002060"/>
          <w:sz w:val="22"/>
          <w:szCs w:val="22"/>
        </w:rPr>
        <w:tab/>
      </w:r>
      <w:r>
        <w:rPr>
          <w:b/>
          <w:bCs/>
          <w:i/>
          <w:iCs/>
          <w:snapToGrid w:val="0"/>
          <w:color w:val="002060"/>
          <w:sz w:val="22"/>
          <w:szCs w:val="22"/>
        </w:rPr>
        <w:tab/>
      </w:r>
      <w:r>
        <w:rPr>
          <w:b/>
          <w:bCs/>
          <w:i/>
          <w:iCs/>
          <w:snapToGrid w:val="0"/>
          <w:color w:val="002060"/>
          <w:sz w:val="22"/>
          <w:szCs w:val="22"/>
        </w:rPr>
        <w:tab/>
      </w:r>
      <w:r>
        <w:rPr>
          <w:b/>
          <w:bCs/>
          <w:i/>
          <w:iCs/>
          <w:snapToGrid w:val="0"/>
          <w:color w:val="002060"/>
          <w:sz w:val="22"/>
          <w:szCs w:val="22"/>
        </w:rPr>
        <w:tab/>
      </w:r>
    </w:p>
    <w:p w14:paraId="1E1901C5" w14:textId="77777777" w:rsidR="00360AEB" w:rsidRDefault="00360AEB" w:rsidP="00DC6C07">
      <w:pPr>
        <w:widowControl w:val="0"/>
        <w:tabs>
          <w:tab w:val="left" w:pos="90"/>
          <w:tab w:val="left" w:pos="2460"/>
        </w:tabs>
        <w:spacing w:before="46"/>
        <w:rPr>
          <w:b/>
          <w:bCs/>
          <w:i/>
          <w:iCs/>
          <w:snapToGrid w:val="0"/>
          <w:color w:val="002060"/>
          <w:sz w:val="22"/>
          <w:szCs w:val="22"/>
        </w:rPr>
      </w:pPr>
    </w:p>
    <w:p w14:paraId="4065B211" w14:textId="77777777" w:rsidR="00360AEB" w:rsidRDefault="00360AEB" w:rsidP="00DC6C07">
      <w:pPr>
        <w:widowControl w:val="0"/>
        <w:tabs>
          <w:tab w:val="left" w:pos="90"/>
          <w:tab w:val="left" w:pos="2460"/>
        </w:tabs>
        <w:spacing w:before="46"/>
        <w:rPr>
          <w:b/>
          <w:bCs/>
          <w:i/>
          <w:iCs/>
          <w:snapToGrid w:val="0"/>
          <w:color w:val="002060"/>
          <w:sz w:val="22"/>
          <w:szCs w:val="22"/>
        </w:rPr>
      </w:pPr>
    </w:p>
    <w:p w14:paraId="29712D9F" w14:textId="71ACC46C" w:rsidR="00360AEB" w:rsidRPr="000E2918" w:rsidRDefault="000E2918" w:rsidP="00DC6C07">
      <w:pPr>
        <w:widowControl w:val="0"/>
        <w:tabs>
          <w:tab w:val="left" w:pos="90"/>
          <w:tab w:val="left" w:pos="2460"/>
        </w:tabs>
        <w:spacing w:before="46"/>
        <w:rPr>
          <w:b/>
          <w:bCs/>
          <w:i/>
          <w:iCs/>
          <w:snapToGrid w:val="0"/>
          <w:color w:val="002060"/>
          <w:sz w:val="22"/>
          <w:szCs w:val="22"/>
        </w:rPr>
      </w:pPr>
      <w:r w:rsidRPr="000E2918">
        <w:rPr>
          <w:b/>
          <w:bCs/>
          <w:i/>
          <w:color w:val="002060"/>
          <w:sz w:val="22"/>
          <w:szCs w:val="22"/>
        </w:rPr>
        <w:t>Provide a vicinity map</w:t>
      </w:r>
      <w:r w:rsidRPr="000E2918">
        <w:rPr>
          <w:b/>
          <w:bCs/>
          <w:color w:val="002060"/>
          <w:sz w:val="22"/>
          <w:szCs w:val="22"/>
          <w:shd w:val="clear" w:color="auto" w:fill="FFFFFF"/>
        </w:rPr>
        <w:t xml:space="preserve"> </w:t>
      </w:r>
      <w:r w:rsidRPr="000E2918">
        <w:rPr>
          <w:b/>
          <w:bCs/>
          <w:i/>
          <w:iCs/>
          <w:color w:val="002060"/>
          <w:sz w:val="22"/>
          <w:szCs w:val="22"/>
          <w:shd w:val="clear" w:color="auto" w:fill="FFFFFF"/>
        </w:rPr>
        <w:t>with project limits defined</w:t>
      </w:r>
      <w:r>
        <w:rPr>
          <w:b/>
          <w:bCs/>
          <w:i/>
          <w:iCs/>
          <w:color w:val="002060"/>
          <w:sz w:val="22"/>
          <w:szCs w:val="22"/>
          <w:shd w:val="clear" w:color="auto" w:fill="FFFFFF"/>
        </w:rPr>
        <w:t>:</w:t>
      </w:r>
    </w:p>
    <w:p w14:paraId="107CDEB0" w14:textId="40C9EB4C" w:rsidR="00DC6C07" w:rsidRPr="0072310A" w:rsidRDefault="00360AEB" w:rsidP="00352C30">
      <w:pPr>
        <w:widowControl w:val="0"/>
        <w:tabs>
          <w:tab w:val="left" w:pos="90"/>
          <w:tab w:val="left" w:pos="2460"/>
        </w:tabs>
        <w:spacing w:before="46"/>
        <w:rPr>
          <w:snapToGrid w:val="0"/>
          <w:color w:val="333399"/>
        </w:rPr>
      </w:pPr>
      <w:r>
        <w:rPr>
          <w:b/>
          <w:bCs/>
          <w:i/>
          <w:iCs/>
          <w:snapToGrid w:val="0"/>
          <w:color w:val="002060"/>
          <w:sz w:val="22"/>
          <w:szCs w:val="22"/>
        </w:rPr>
        <w:tab/>
      </w:r>
      <w:r>
        <w:rPr>
          <w:b/>
          <w:bCs/>
          <w:i/>
          <w:iCs/>
          <w:snapToGrid w:val="0"/>
          <w:color w:val="002060"/>
          <w:sz w:val="22"/>
          <w:szCs w:val="22"/>
        </w:rPr>
        <w:tab/>
      </w:r>
      <w:r>
        <w:rPr>
          <w:b/>
          <w:bCs/>
          <w:i/>
          <w:iCs/>
          <w:snapToGrid w:val="0"/>
          <w:color w:val="002060"/>
          <w:sz w:val="22"/>
          <w:szCs w:val="22"/>
        </w:rPr>
        <w:tab/>
      </w:r>
      <w:r>
        <w:rPr>
          <w:b/>
          <w:bCs/>
          <w:i/>
          <w:iCs/>
          <w:snapToGrid w:val="0"/>
          <w:color w:val="002060"/>
          <w:sz w:val="22"/>
          <w:szCs w:val="22"/>
        </w:rPr>
        <w:tab/>
      </w:r>
      <w:r>
        <w:rPr>
          <w:b/>
          <w:bCs/>
          <w:i/>
          <w:iCs/>
          <w:snapToGrid w:val="0"/>
          <w:color w:val="002060"/>
          <w:sz w:val="22"/>
          <w:szCs w:val="22"/>
        </w:rPr>
        <w:tab/>
      </w:r>
      <w:r>
        <w:rPr>
          <w:b/>
          <w:bCs/>
          <w:i/>
          <w:iCs/>
          <w:snapToGrid w:val="0"/>
          <w:color w:val="002060"/>
          <w:sz w:val="22"/>
          <w:szCs w:val="22"/>
        </w:rPr>
        <w:tab/>
      </w:r>
      <w:r>
        <w:rPr>
          <w:b/>
          <w:bCs/>
          <w:i/>
          <w:iCs/>
          <w:snapToGrid w:val="0"/>
          <w:color w:val="002060"/>
          <w:sz w:val="22"/>
          <w:szCs w:val="22"/>
        </w:rPr>
        <w:tab/>
      </w:r>
      <w:r>
        <w:rPr>
          <w:b/>
          <w:bCs/>
          <w:i/>
          <w:iCs/>
          <w:snapToGrid w:val="0"/>
          <w:color w:val="002060"/>
          <w:sz w:val="22"/>
          <w:szCs w:val="22"/>
        </w:rPr>
        <w:tab/>
      </w:r>
      <w:r>
        <w:rPr>
          <w:b/>
          <w:bCs/>
          <w:i/>
          <w:iCs/>
          <w:snapToGrid w:val="0"/>
          <w:color w:val="002060"/>
          <w:sz w:val="22"/>
          <w:szCs w:val="22"/>
        </w:rPr>
        <w:tab/>
      </w:r>
      <w:r>
        <w:rPr>
          <w:b/>
          <w:bCs/>
          <w:i/>
          <w:iCs/>
          <w:snapToGrid w:val="0"/>
          <w:color w:val="002060"/>
          <w:sz w:val="22"/>
          <w:szCs w:val="22"/>
        </w:rPr>
        <w:tab/>
      </w:r>
      <w:r>
        <w:rPr>
          <w:b/>
          <w:bCs/>
          <w:i/>
          <w:iCs/>
          <w:snapToGrid w:val="0"/>
          <w:color w:val="002060"/>
          <w:sz w:val="22"/>
          <w:szCs w:val="22"/>
        </w:rPr>
        <w:tab/>
      </w:r>
      <w:r w:rsidRPr="00360AEB">
        <w:rPr>
          <w:bCs/>
          <w:i/>
          <w:iCs/>
          <w:snapToGrid w:val="0"/>
        </w:rPr>
        <w:t>Revise</w:t>
      </w:r>
      <w:r w:rsidR="00DC6C07" w:rsidRPr="00360AEB">
        <w:rPr>
          <w:bCs/>
          <w:i/>
          <w:iCs/>
          <w:snapToGrid w:val="0"/>
        </w:rPr>
        <w:t xml:space="preserve">d </w:t>
      </w:r>
      <w:r w:rsidR="00440E13">
        <w:rPr>
          <w:bCs/>
          <w:i/>
          <w:iCs/>
          <w:snapToGrid w:val="0"/>
        </w:rPr>
        <w:t>Feb4</w:t>
      </w:r>
      <w:r w:rsidR="00DC6C07" w:rsidRPr="00360AEB">
        <w:rPr>
          <w:bCs/>
          <w:i/>
          <w:iCs/>
          <w:snapToGrid w:val="0"/>
        </w:rPr>
        <w:t>20</w:t>
      </w:r>
      <w:r w:rsidR="00352C30">
        <w:rPr>
          <w:bCs/>
          <w:i/>
          <w:iCs/>
          <w:snapToGrid w:val="0"/>
        </w:rPr>
        <w:t>22</w:t>
      </w:r>
    </w:p>
    <w:sectPr w:rsidR="00DC6C07" w:rsidRPr="0072310A" w:rsidSect="00651074">
      <w:pgSz w:w="12240" w:h="15840" w:code="1"/>
      <w:pgMar w:top="720" w:right="720" w:bottom="844"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81991" w14:textId="77777777" w:rsidR="005C591A" w:rsidRDefault="005C591A">
      <w:r>
        <w:separator/>
      </w:r>
    </w:p>
  </w:endnote>
  <w:endnote w:type="continuationSeparator" w:id="0">
    <w:p w14:paraId="30A33EE3" w14:textId="77777777" w:rsidR="005C591A" w:rsidRDefault="005C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3439D" w14:textId="77777777" w:rsidR="005C591A" w:rsidRDefault="005C591A">
      <w:r>
        <w:separator/>
      </w:r>
    </w:p>
  </w:footnote>
  <w:footnote w:type="continuationSeparator" w:id="0">
    <w:p w14:paraId="15BA3754" w14:textId="77777777" w:rsidR="005C591A" w:rsidRDefault="005C5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330"/>
    <w:rsid w:val="0000741F"/>
    <w:rsid w:val="00014512"/>
    <w:rsid w:val="00044BFC"/>
    <w:rsid w:val="000E2918"/>
    <w:rsid w:val="001372A8"/>
    <w:rsid w:val="00186E50"/>
    <w:rsid w:val="001C37AF"/>
    <w:rsid w:val="001E5B4C"/>
    <w:rsid w:val="00272DB7"/>
    <w:rsid w:val="00291164"/>
    <w:rsid w:val="00295D72"/>
    <w:rsid w:val="002B65E8"/>
    <w:rsid w:val="0033092E"/>
    <w:rsid w:val="00352C30"/>
    <w:rsid w:val="003547A5"/>
    <w:rsid w:val="00360AEB"/>
    <w:rsid w:val="0038377A"/>
    <w:rsid w:val="003846B9"/>
    <w:rsid w:val="003C758F"/>
    <w:rsid w:val="003E2DC9"/>
    <w:rsid w:val="004140C7"/>
    <w:rsid w:val="00440E13"/>
    <w:rsid w:val="00466D4C"/>
    <w:rsid w:val="004958C3"/>
    <w:rsid w:val="004A46BC"/>
    <w:rsid w:val="00520F18"/>
    <w:rsid w:val="00524E6A"/>
    <w:rsid w:val="00547CFA"/>
    <w:rsid w:val="005C591A"/>
    <w:rsid w:val="00626097"/>
    <w:rsid w:val="00651074"/>
    <w:rsid w:val="00660F65"/>
    <w:rsid w:val="006914A4"/>
    <w:rsid w:val="006F5330"/>
    <w:rsid w:val="00707CE0"/>
    <w:rsid w:val="0072310A"/>
    <w:rsid w:val="007511BC"/>
    <w:rsid w:val="00801F4D"/>
    <w:rsid w:val="00856C31"/>
    <w:rsid w:val="00864556"/>
    <w:rsid w:val="008718B5"/>
    <w:rsid w:val="008C2060"/>
    <w:rsid w:val="009511AB"/>
    <w:rsid w:val="00955F12"/>
    <w:rsid w:val="009D30CE"/>
    <w:rsid w:val="00A10411"/>
    <w:rsid w:val="00A26573"/>
    <w:rsid w:val="00A27EDE"/>
    <w:rsid w:val="00A51ED7"/>
    <w:rsid w:val="00A53665"/>
    <w:rsid w:val="00A83A5E"/>
    <w:rsid w:val="00AD1233"/>
    <w:rsid w:val="00AD5242"/>
    <w:rsid w:val="00B9662E"/>
    <w:rsid w:val="00C07725"/>
    <w:rsid w:val="00C23F1B"/>
    <w:rsid w:val="00C57B3B"/>
    <w:rsid w:val="00C82F32"/>
    <w:rsid w:val="00DC6C07"/>
    <w:rsid w:val="00E41E06"/>
    <w:rsid w:val="00F81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86A6F"/>
  <w15:docId w15:val="{73F1C9A0-128C-4BAA-86EF-754A4152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074"/>
    <w:pPr>
      <w:autoSpaceDE w:val="0"/>
      <w:autoSpaceDN w:val="0"/>
    </w:pPr>
  </w:style>
  <w:style w:type="paragraph" w:styleId="Heading1">
    <w:name w:val="heading 1"/>
    <w:basedOn w:val="Normal"/>
    <w:next w:val="Normal"/>
    <w:qFormat/>
    <w:rsid w:val="00651074"/>
    <w:pPr>
      <w:keepNext/>
      <w:widowControl w:val="0"/>
      <w:tabs>
        <w:tab w:val="left" w:pos="90"/>
      </w:tabs>
      <w:outlineLvl w:val="0"/>
    </w:pPr>
    <w:rPr>
      <w:b/>
      <w:bCs/>
      <w:i/>
      <w:iCs/>
      <w:color w:val="000080"/>
      <w:sz w:val="22"/>
      <w:szCs w:val="22"/>
    </w:rPr>
  </w:style>
  <w:style w:type="paragraph" w:styleId="Heading2">
    <w:name w:val="heading 2"/>
    <w:basedOn w:val="Normal"/>
    <w:next w:val="Normal"/>
    <w:qFormat/>
    <w:rsid w:val="00651074"/>
    <w:pPr>
      <w:keepNext/>
      <w:widowControl w:val="0"/>
      <w:tabs>
        <w:tab w:val="left" w:pos="2880"/>
      </w:tabs>
      <w:spacing w:before="300"/>
      <w:outlineLvl w:val="1"/>
    </w:pPr>
    <w:rPr>
      <w:sz w:val="40"/>
      <w:szCs w:val="40"/>
    </w:rPr>
  </w:style>
  <w:style w:type="paragraph" w:styleId="Heading3">
    <w:name w:val="heading 3"/>
    <w:basedOn w:val="Normal"/>
    <w:next w:val="Normal"/>
    <w:qFormat/>
    <w:rsid w:val="00651074"/>
    <w:pPr>
      <w:keepNext/>
      <w:widowControl w:val="0"/>
      <w:tabs>
        <w:tab w:val="left" w:pos="2880"/>
      </w:tabs>
      <w:spacing w:before="300"/>
      <w:outlineLvl w:val="2"/>
    </w:pPr>
    <w:rPr>
      <w:b/>
      <w:bCs/>
      <w:i/>
      <w:iCs/>
      <w:color w:val="000080"/>
      <w:sz w:val="40"/>
      <w:szCs w:val="40"/>
    </w:rPr>
  </w:style>
  <w:style w:type="paragraph" w:styleId="Heading4">
    <w:name w:val="heading 4"/>
    <w:basedOn w:val="Normal"/>
    <w:next w:val="Normal"/>
    <w:qFormat/>
    <w:rsid w:val="00651074"/>
    <w:pPr>
      <w:keepNext/>
      <w:jc w:val="center"/>
      <w:outlineLvl w:val="3"/>
    </w:pPr>
    <w:rPr>
      <w:b/>
      <w:bCs/>
      <w:i/>
      <w:i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51074"/>
    <w:pPr>
      <w:autoSpaceDE/>
      <w:autoSpaceDN/>
    </w:pPr>
    <w:rPr>
      <w:sz w:val="24"/>
      <w:szCs w:val="24"/>
    </w:rPr>
  </w:style>
  <w:style w:type="paragraph" w:styleId="BodyTextIndent">
    <w:name w:val="Body Text Indent"/>
    <w:basedOn w:val="Normal"/>
    <w:rsid w:val="00651074"/>
    <w:pPr>
      <w:widowControl w:val="0"/>
      <w:tabs>
        <w:tab w:val="left" w:pos="3720"/>
      </w:tabs>
    </w:pPr>
    <w:rPr>
      <w:rFonts w:ascii="MS Sans Serif" w:hAnsi="MS Sans Serif"/>
      <w:sz w:val="28"/>
      <w:szCs w:val="28"/>
    </w:rPr>
  </w:style>
  <w:style w:type="paragraph" w:styleId="FootnoteText">
    <w:name w:val="footnote text"/>
    <w:basedOn w:val="Normal"/>
    <w:semiHidden/>
    <w:rsid w:val="009511AB"/>
    <w:pPr>
      <w:autoSpaceDE/>
      <w:autoSpaceDN/>
    </w:pPr>
  </w:style>
  <w:style w:type="character" w:styleId="FootnoteReference">
    <w:name w:val="footnote reference"/>
    <w:semiHidden/>
    <w:rsid w:val="009511AB"/>
    <w:rPr>
      <w:vertAlign w:val="superscript"/>
    </w:rPr>
  </w:style>
  <w:style w:type="character" w:styleId="Hyperlink">
    <w:name w:val="Hyperlink"/>
    <w:rsid w:val="0072310A"/>
    <w:rPr>
      <w:color w:val="0563C1"/>
      <w:u w:val="single"/>
    </w:rPr>
  </w:style>
  <w:style w:type="character" w:styleId="CommentReference">
    <w:name w:val="annotation reference"/>
    <w:rsid w:val="00955F12"/>
    <w:rPr>
      <w:sz w:val="16"/>
      <w:szCs w:val="16"/>
    </w:rPr>
  </w:style>
  <w:style w:type="paragraph" w:styleId="CommentText">
    <w:name w:val="annotation text"/>
    <w:basedOn w:val="Normal"/>
    <w:link w:val="CommentTextChar"/>
    <w:rsid w:val="00955F12"/>
  </w:style>
  <w:style w:type="character" w:customStyle="1" w:styleId="CommentTextChar">
    <w:name w:val="Comment Text Char"/>
    <w:basedOn w:val="DefaultParagraphFont"/>
    <w:link w:val="CommentText"/>
    <w:rsid w:val="00955F12"/>
  </w:style>
  <w:style w:type="paragraph" w:styleId="CommentSubject">
    <w:name w:val="annotation subject"/>
    <w:basedOn w:val="CommentText"/>
    <w:next w:val="CommentText"/>
    <w:link w:val="CommentSubjectChar"/>
    <w:rsid w:val="00955F12"/>
    <w:rPr>
      <w:b/>
      <w:bCs/>
    </w:rPr>
  </w:style>
  <w:style w:type="character" w:customStyle="1" w:styleId="CommentSubjectChar">
    <w:name w:val="Comment Subject Char"/>
    <w:link w:val="CommentSubject"/>
    <w:rsid w:val="00955F12"/>
    <w:rPr>
      <w:b/>
      <w:bCs/>
    </w:rPr>
  </w:style>
  <w:style w:type="paragraph" w:styleId="BalloonText">
    <w:name w:val="Balloon Text"/>
    <w:basedOn w:val="Normal"/>
    <w:link w:val="BalloonTextChar"/>
    <w:rsid w:val="00955F12"/>
    <w:rPr>
      <w:rFonts w:ascii="Segoe UI" w:hAnsi="Segoe UI" w:cs="Segoe UI"/>
      <w:sz w:val="18"/>
      <w:szCs w:val="18"/>
    </w:rPr>
  </w:style>
  <w:style w:type="character" w:customStyle="1" w:styleId="BalloonTextChar">
    <w:name w:val="Balloon Text Char"/>
    <w:link w:val="BalloonText"/>
    <w:rsid w:val="00955F12"/>
    <w:rPr>
      <w:rFonts w:ascii="Segoe UI" w:hAnsi="Segoe UI" w:cs="Segoe UI"/>
      <w:sz w:val="18"/>
      <w:szCs w:val="18"/>
    </w:rPr>
  </w:style>
  <w:style w:type="paragraph" w:styleId="Revision">
    <w:name w:val="Revision"/>
    <w:hidden/>
    <w:uiPriority w:val="99"/>
    <w:semiHidden/>
    <w:rsid w:val="00352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Kelly.Neff@maryla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86C3B71ED39A43BA113CC34A731BB7" ma:contentTypeVersion="12" ma:contentTypeDescription="Create a new document." ma:contentTypeScope="" ma:versionID="1b251c3f6de8d65ba963d37b34b45c76">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899F09-C730-4D9D-9E4C-9BBEAD457F8F}"/>
</file>

<file path=customXml/itemProps2.xml><?xml version="1.0" encoding="utf-8"?>
<ds:datastoreItem xmlns:ds="http://schemas.openxmlformats.org/officeDocument/2006/customXml" ds:itemID="{86980CC4-4C1D-48F8-8B91-F069FF965A2D}"/>
</file>

<file path=customXml/itemProps3.xml><?xml version="1.0" encoding="utf-8"?>
<ds:datastoreItem xmlns:ds="http://schemas.openxmlformats.org/officeDocument/2006/customXml" ds:itemID="{C8E0E3BA-AC39-433C-A772-9A77986D8AF8}"/>
</file>

<file path=docProps/app.xml><?xml version="1.0" encoding="utf-8"?>
<Properties xmlns="http://schemas.openxmlformats.org/officeDocument/2006/extended-properties" xmlns:vt="http://schemas.openxmlformats.org/officeDocument/2006/docPropsVTypes">
  <Template>Normal</Template>
  <TotalTime>10</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IRT-Meeting-Request-Form.docx</vt:lpstr>
    </vt:vector>
  </TitlesOfParts>
  <Company>ST OF MARYLAND DEPT OF ENV</Company>
  <LinksUpToDate>false</LinksUpToDate>
  <CharactersWithSpaces>2163</CharactersWithSpaces>
  <SharedDoc>false</SharedDoc>
  <HLinks>
    <vt:vector size="6" baseType="variant">
      <vt:variant>
        <vt:i4>5767218</vt:i4>
      </vt:variant>
      <vt:variant>
        <vt:i4>0</vt:i4>
      </vt:variant>
      <vt:variant>
        <vt:i4>0</vt:i4>
      </vt:variant>
      <vt:variant>
        <vt:i4>5</vt:i4>
      </vt:variant>
      <vt:variant>
        <vt:lpwstr>mailto:Kelly.Neff@maryland.gov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IRT-Meeting-Request-Form.docx</dc:title>
  <dc:creator>MDE</dc:creator>
  <cp:lastModifiedBy>Kelly Neff</cp:lastModifiedBy>
  <cp:revision>5</cp:revision>
  <cp:lastPrinted>2004-02-19T14:42:00Z</cp:lastPrinted>
  <dcterms:created xsi:type="dcterms:W3CDTF">2022-01-31T16:08:00Z</dcterms:created>
  <dcterms:modified xsi:type="dcterms:W3CDTF">2022-02-04T19:24:00Z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0x0101001986C3B71ED39A43BA113CC34A731BB7</vt:lpwstr>
  </property>
  <property fmtid="{D5CDD505-2E9C-101B-9397-08002B2CF9AE}" pid="3" name="Order">
    <vt:r8>21700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