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B8A" w:rsidRPr="00EA1453" w:rsidRDefault="00EA1453" w:rsidP="00EA1453">
      <w:pPr>
        <w:tabs>
          <w:tab w:val="left" w:pos="6150"/>
        </w:tabs>
        <w:spacing w:after="0"/>
        <w:ind w:left="144"/>
        <w:rPr>
          <w:b/>
          <w:i/>
        </w:rPr>
      </w:pPr>
      <w:r w:rsidRPr="00EA1453">
        <w:rPr>
          <w:b/>
          <w:i/>
        </w:rPr>
        <w:t>DOCUMENT DISTRIBUTION LIST</w:t>
      </w:r>
      <w:r>
        <w:rPr>
          <w:b/>
          <w:i/>
        </w:rPr>
        <w:tab/>
      </w:r>
      <w:bookmarkStart w:id="0" w:name="_GoBack"/>
      <w:bookmarkEnd w:id="0"/>
    </w:p>
    <w:p w:rsidR="00EA1453" w:rsidRDefault="00EA1453" w:rsidP="00BC0203">
      <w:pPr>
        <w:spacing w:after="0"/>
        <w:ind w:left="144"/>
      </w:pP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2070"/>
        <w:gridCol w:w="2160"/>
        <w:gridCol w:w="1890"/>
        <w:gridCol w:w="3690"/>
      </w:tblGrid>
      <w:tr w:rsidR="00EA1453" w:rsidTr="00A9713B">
        <w:tc>
          <w:tcPr>
            <w:tcW w:w="2070" w:type="dxa"/>
            <w:shd w:val="clear" w:color="auto" w:fill="F2F2F2" w:themeFill="background1" w:themeFillShade="F2"/>
          </w:tcPr>
          <w:p w:rsidR="00EA1453" w:rsidRDefault="00EA1453" w:rsidP="00A9713B">
            <w:r>
              <w:t>QAPP Recipient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EA1453" w:rsidRDefault="00EA1453" w:rsidP="00A9713B">
            <w:r>
              <w:t>Project Role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="00EA1453" w:rsidRDefault="00EA1453" w:rsidP="00A9713B">
            <w:r>
              <w:t>Organization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:rsidR="00EA1453" w:rsidRDefault="00EA1453" w:rsidP="00A9713B">
            <w:r>
              <w:t>Address/E-Mail/Phone</w:t>
            </w:r>
          </w:p>
        </w:tc>
      </w:tr>
      <w:tr w:rsidR="00EA1453" w:rsidTr="00A9713B">
        <w:tc>
          <w:tcPr>
            <w:tcW w:w="2070" w:type="dxa"/>
          </w:tcPr>
          <w:p w:rsidR="00EA1453" w:rsidRDefault="00EA1453" w:rsidP="00A9713B">
            <w:proofErr w:type="spellStart"/>
            <w:r>
              <w:t>Moshood</w:t>
            </w:r>
            <w:proofErr w:type="spellEnd"/>
            <w:r>
              <w:t xml:space="preserve"> </w:t>
            </w:r>
            <w:proofErr w:type="spellStart"/>
            <w:r>
              <w:t>Oduwole</w:t>
            </w:r>
            <w:proofErr w:type="spellEnd"/>
            <w:r>
              <w:t>, RPM</w:t>
            </w:r>
          </w:p>
        </w:tc>
        <w:tc>
          <w:tcPr>
            <w:tcW w:w="2160" w:type="dxa"/>
          </w:tcPr>
          <w:p w:rsidR="00EA1453" w:rsidRDefault="00EA1453" w:rsidP="00A9713B">
            <w:r>
              <w:t>EPA Project Coordinator</w:t>
            </w:r>
          </w:p>
        </w:tc>
        <w:tc>
          <w:tcPr>
            <w:tcW w:w="1890" w:type="dxa"/>
          </w:tcPr>
          <w:p w:rsidR="00EA1453" w:rsidRDefault="00EA1453" w:rsidP="00A9713B">
            <w:r>
              <w:t>EPA Region 3</w:t>
            </w:r>
          </w:p>
        </w:tc>
        <w:tc>
          <w:tcPr>
            <w:tcW w:w="3690" w:type="dxa"/>
          </w:tcPr>
          <w:p w:rsidR="00EA1453" w:rsidRDefault="00EA1453" w:rsidP="00A9713B">
            <w:r>
              <w:t>Office of Remediation 3LC20</w:t>
            </w:r>
          </w:p>
          <w:p w:rsidR="00EA1453" w:rsidRDefault="00EA1453" w:rsidP="00A9713B">
            <w:r>
              <w:t>1650 Arch Street</w:t>
            </w:r>
          </w:p>
          <w:p w:rsidR="00EA1453" w:rsidRDefault="00EA1453" w:rsidP="00A9713B">
            <w:r>
              <w:t>Philadelphia, PA 19103-2029</w:t>
            </w:r>
          </w:p>
          <w:p w:rsidR="00EA1453" w:rsidRDefault="00EA1453" w:rsidP="00A9713B">
            <w:hyperlink r:id="rId6" w:history="1">
              <w:r w:rsidRPr="00290506">
                <w:rPr>
                  <w:rStyle w:val="Hyperlink"/>
                </w:rPr>
                <w:t>oduwole.moshood@epa.gov</w:t>
              </w:r>
            </w:hyperlink>
          </w:p>
          <w:p w:rsidR="00EA1453" w:rsidRDefault="00EA1453" w:rsidP="00A9713B">
            <w:r>
              <w:t>(215)814-3362</w:t>
            </w:r>
          </w:p>
        </w:tc>
      </w:tr>
      <w:tr w:rsidR="00EA1453" w:rsidTr="00A9713B">
        <w:tc>
          <w:tcPr>
            <w:tcW w:w="2070" w:type="dxa"/>
          </w:tcPr>
          <w:p w:rsidR="00EA1453" w:rsidRDefault="00EA1453" w:rsidP="00A9713B">
            <w:r>
              <w:t>Ruth Prince</w:t>
            </w:r>
          </w:p>
        </w:tc>
        <w:tc>
          <w:tcPr>
            <w:tcW w:w="2160" w:type="dxa"/>
          </w:tcPr>
          <w:p w:rsidR="00EA1453" w:rsidRDefault="00EA1453" w:rsidP="00A9713B">
            <w:r>
              <w:t>EPA Technical Lead</w:t>
            </w:r>
          </w:p>
        </w:tc>
        <w:tc>
          <w:tcPr>
            <w:tcW w:w="1890" w:type="dxa"/>
          </w:tcPr>
          <w:p w:rsidR="00EA1453" w:rsidRDefault="00EA1453" w:rsidP="00A9713B">
            <w:r>
              <w:t>EPA Region 3</w:t>
            </w:r>
          </w:p>
        </w:tc>
        <w:tc>
          <w:tcPr>
            <w:tcW w:w="3690" w:type="dxa"/>
          </w:tcPr>
          <w:p w:rsidR="00EA1453" w:rsidRDefault="00EA1453" w:rsidP="00A9713B">
            <w:r>
              <w:t>Office of Technical and Administrative</w:t>
            </w:r>
          </w:p>
          <w:p w:rsidR="00EA1453" w:rsidRDefault="00EA1453" w:rsidP="00A9713B">
            <w:r>
              <w:t>Support 3LC10</w:t>
            </w:r>
          </w:p>
          <w:p w:rsidR="00EA1453" w:rsidRDefault="00EA1453" w:rsidP="00A9713B">
            <w:r>
              <w:t>1650 Arch Street</w:t>
            </w:r>
          </w:p>
          <w:p w:rsidR="00EA1453" w:rsidRDefault="00EA1453" w:rsidP="00A9713B">
            <w:r>
              <w:t>Philadelphia, PA  19103-2029</w:t>
            </w:r>
          </w:p>
          <w:p w:rsidR="00EA1453" w:rsidRDefault="00EA1453" w:rsidP="00A9713B">
            <w:hyperlink r:id="rId7" w:history="1">
              <w:r w:rsidRPr="00290506">
                <w:rPr>
                  <w:rStyle w:val="Hyperlink"/>
                </w:rPr>
                <w:t>prince.ruth@epa.gov</w:t>
              </w:r>
            </w:hyperlink>
          </w:p>
          <w:p w:rsidR="00EA1453" w:rsidRDefault="00EA1453" w:rsidP="00A9713B">
            <w:r>
              <w:t>(215)814-3118</w:t>
            </w:r>
          </w:p>
        </w:tc>
      </w:tr>
      <w:tr w:rsidR="00EA1453" w:rsidTr="00A9713B">
        <w:tc>
          <w:tcPr>
            <w:tcW w:w="2070" w:type="dxa"/>
          </w:tcPr>
          <w:p w:rsidR="00EA1453" w:rsidRDefault="00EA1453" w:rsidP="00A9713B">
            <w:r>
              <w:t>Edward Dexter</w:t>
            </w:r>
          </w:p>
        </w:tc>
        <w:tc>
          <w:tcPr>
            <w:tcW w:w="2160" w:type="dxa"/>
          </w:tcPr>
          <w:p w:rsidR="00EA1453" w:rsidRDefault="00EA1453" w:rsidP="00A9713B">
            <w:r>
              <w:t>MDE Project Coordinator</w:t>
            </w:r>
          </w:p>
        </w:tc>
        <w:tc>
          <w:tcPr>
            <w:tcW w:w="1890" w:type="dxa"/>
          </w:tcPr>
          <w:p w:rsidR="00EA1453" w:rsidRDefault="00EA1453" w:rsidP="00A9713B">
            <w:r>
              <w:t>MDE</w:t>
            </w:r>
          </w:p>
        </w:tc>
        <w:tc>
          <w:tcPr>
            <w:tcW w:w="3690" w:type="dxa"/>
          </w:tcPr>
          <w:p w:rsidR="00EA1453" w:rsidRDefault="00EA1453" w:rsidP="00A9713B">
            <w:r>
              <w:t>Solid Waste Program</w:t>
            </w:r>
          </w:p>
          <w:p w:rsidR="00EA1453" w:rsidRDefault="00EA1453" w:rsidP="00A9713B">
            <w:r>
              <w:t>1800 Washington Blvd., Suite 605</w:t>
            </w:r>
          </w:p>
          <w:p w:rsidR="00EA1453" w:rsidRDefault="00EA1453" w:rsidP="00A9713B">
            <w:r>
              <w:t>Baltimore, MD  21230-1719</w:t>
            </w:r>
          </w:p>
          <w:p w:rsidR="00EA1453" w:rsidRDefault="00EA1453" w:rsidP="00A9713B">
            <w:hyperlink r:id="rId8" w:history="1">
              <w:r w:rsidRPr="00290506">
                <w:rPr>
                  <w:rStyle w:val="Hyperlink"/>
                </w:rPr>
                <w:t>ed.dexter@maryland.gov</w:t>
              </w:r>
            </w:hyperlink>
          </w:p>
          <w:p w:rsidR="00EA1453" w:rsidRDefault="00EA1453" w:rsidP="00A9713B">
            <w:r>
              <w:t>(410)537-3315</w:t>
            </w:r>
          </w:p>
        </w:tc>
      </w:tr>
      <w:tr w:rsidR="00EA1453" w:rsidTr="00A9713B">
        <w:tc>
          <w:tcPr>
            <w:tcW w:w="2070" w:type="dxa"/>
          </w:tcPr>
          <w:p w:rsidR="00EA1453" w:rsidRDefault="00EA1453" w:rsidP="00A9713B">
            <w:r>
              <w:t xml:space="preserve">Mark </w:t>
            </w:r>
            <w:proofErr w:type="spellStart"/>
            <w:r>
              <w:t>Mank</w:t>
            </w:r>
            <w:proofErr w:type="spellEnd"/>
          </w:p>
        </w:tc>
        <w:tc>
          <w:tcPr>
            <w:tcW w:w="2160" w:type="dxa"/>
          </w:tcPr>
          <w:p w:rsidR="00EA1453" w:rsidRDefault="00EA1453" w:rsidP="00A9713B">
            <w:r>
              <w:t>MDE Technical Lead</w:t>
            </w:r>
          </w:p>
        </w:tc>
        <w:tc>
          <w:tcPr>
            <w:tcW w:w="1890" w:type="dxa"/>
          </w:tcPr>
          <w:p w:rsidR="00EA1453" w:rsidRDefault="00EA1453" w:rsidP="00A9713B">
            <w:r>
              <w:t>MDE</w:t>
            </w:r>
          </w:p>
        </w:tc>
        <w:tc>
          <w:tcPr>
            <w:tcW w:w="3690" w:type="dxa"/>
          </w:tcPr>
          <w:p w:rsidR="00EA1453" w:rsidRDefault="00EA1453" w:rsidP="00A9713B">
            <w:r>
              <w:t>Solid Waste Program</w:t>
            </w:r>
          </w:p>
          <w:p w:rsidR="00EA1453" w:rsidRDefault="00EA1453" w:rsidP="00A9713B">
            <w:r>
              <w:t>1800 Washington Blvd., Suite 605</w:t>
            </w:r>
          </w:p>
          <w:p w:rsidR="00EA1453" w:rsidRDefault="00EA1453" w:rsidP="00A9713B">
            <w:r>
              <w:t>Baltimore, MD  21230-1719</w:t>
            </w:r>
          </w:p>
          <w:p w:rsidR="00EA1453" w:rsidRDefault="00EA1453" w:rsidP="00A9713B">
            <w:hyperlink r:id="rId9" w:history="1">
              <w:r w:rsidRPr="00290506">
                <w:rPr>
                  <w:rStyle w:val="Hyperlink"/>
                </w:rPr>
                <w:t>mark.mank@maryland.gov</w:t>
              </w:r>
            </w:hyperlink>
          </w:p>
          <w:p w:rsidR="00EA1453" w:rsidRDefault="00EA1453" w:rsidP="00A9713B">
            <w:r>
              <w:t>(410)537-343</w:t>
            </w:r>
          </w:p>
        </w:tc>
      </w:tr>
      <w:tr w:rsidR="00EA1453" w:rsidTr="00A9713B">
        <w:tc>
          <w:tcPr>
            <w:tcW w:w="2070" w:type="dxa"/>
          </w:tcPr>
          <w:p w:rsidR="00EA1453" w:rsidRDefault="00EA1453" w:rsidP="00A9713B">
            <w:r>
              <w:t>Jonathan Flesher</w:t>
            </w:r>
          </w:p>
        </w:tc>
        <w:tc>
          <w:tcPr>
            <w:tcW w:w="2160" w:type="dxa"/>
          </w:tcPr>
          <w:p w:rsidR="00EA1453" w:rsidRDefault="00EA1453" w:rsidP="00A9713B">
            <w:r>
              <w:t>Project Manager</w:t>
            </w:r>
          </w:p>
        </w:tc>
        <w:tc>
          <w:tcPr>
            <w:tcW w:w="1890" w:type="dxa"/>
          </w:tcPr>
          <w:p w:rsidR="00EA1453" w:rsidRDefault="00EA1453" w:rsidP="00A9713B">
            <w:r>
              <w:t>Harbor Point Development LLC</w:t>
            </w:r>
          </w:p>
          <w:p w:rsidR="00EA1453" w:rsidRDefault="00EA1453" w:rsidP="00A9713B">
            <w:r>
              <w:t>(HPD)</w:t>
            </w:r>
          </w:p>
        </w:tc>
        <w:tc>
          <w:tcPr>
            <w:tcW w:w="3690" w:type="dxa"/>
          </w:tcPr>
          <w:p w:rsidR="00EA1453" w:rsidRDefault="00EA1453" w:rsidP="00A9713B">
            <w:r>
              <w:t>1300 Thames Street, Suite 10</w:t>
            </w:r>
          </w:p>
          <w:p w:rsidR="00EA1453" w:rsidRDefault="00EA1453" w:rsidP="00A9713B">
            <w:r>
              <w:t>Baltimore, MD  21231</w:t>
            </w:r>
          </w:p>
          <w:p w:rsidR="00EA1453" w:rsidRDefault="00EA1453" w:rsidP="00A9713B">
            <w:hyperlink r:id="rId10" w:history="1">
              <w:r w:rsidRPr="00290506">
                <w:rPr>
                  <w:rStyle w:val="Hyperlink"/>
                </w:rPr>
                <w:t>jflesher@beattydevelopment.com</w:t>
              </w:r>
            </w:hyperlink>
          </w:p>
          <w:p w:rsidR="00EA1453" w:rsidRDefault="00EA1453" w:rsidP="00A9713B">
            <w:r>
              <w:t>(443)463-3937</w:t>
            </w:r>
          </w:p>
        </w:tc>
      </w:tr>
      <w:tr w:rsidR="00EA1453" w:rsidTr="00A9713B">
        <w:tc>
          <w:tcPr>
            <w:tcW w:w="2070" w:type="dxa"/>
          </w:tcPr>
          <w:p w:rsidR="00EA1453" w:rsidRDefault="00EA1453" w:rsidP="00A9713B">
            <w:r>
              <w:t>Chris French</w:t>
            </w:r>
          </w:p>
        </w:tc>
        <w:tc>
          <w:tcPr>
            <w:tcW w:w="2160" w:type="dxa"/>
          </w:tcPr>
          <w:p w:rsidR="00EA1453" w:rsidRDefault="00EA1453" w:rsidP="00A9713B">
            <w:r>
              <w:t>Project Manager</w:t>
            </w:r>
          </w:p>
        </w:tc>
        <w:tc>
          <w:tcPr>
            <w:tcW w:w="1890" w:type="dxa"/>
          </w:tcPr>
          <w:p w:rsidR="00EA1453" w:rsidRDefault="00EA1453" w:rsidP="00A9713B">
            <w:r>
              <w:t>Honeywell International</w:t>
            </w:r>
          </w:p>
        </w:tc>
        <w:tc>
          <w:tcPr>
            <w:tcW w:w="3690" w:type="dxa"/>
          </w:tcPr>
          <w:p w:rsidR="00EA1453" w:rsidRDefault="00EA1453" w:rsidP="00A9713B">
            <w:r>
              <w:t>115 Tabor Road</w:t>
            </w:r>
          </w:p>
          <w:p w:rsidR="00EA1453" w:rsidRDefault="00EA1453" w:rsidP="00A9713B">
            <w:r>
              <w:t>Morris Plains, NJ  07950</w:t>
            </w:r>
          </w:p>
          <w:p w:rsidR="00EA1453" w:rsidRDefault="00EA1453" w:rsidP="00A9713B">
            <w:hyperlink r:id="rId11" w:history="1">
              <w:r w:rsidRPr="00290506">
                <w:rPr>
                  <w:rStyle w:val="Hyperlink"/>
                </w:rPr>
                <w:t>chris.french@honeywell.com</w:t>
              </w:r>
            </w:hyperlink>
          </w:p>
          <w:p w:rsidR="00EA1453" w:rsidRDefault="00EA1453" w:rsidP="00A9713B">
            <w:r>
              <w:t>(973)455-4131</w:t>
            </w:r>
          </w:p>
        </w:tc>
      </w:tr>
      <w:tr w:rsidR="00EA1453" w:rsidTr="00A9713B">
        <w:tc>
          <w:tcPr>
            <w:tcW w:w="2070" w:type="dxa"/>
          </w:tcPr>
          <w:p w:rsidR="00EA1453" w:rsidRDefault="00EA1453" w:rsidP="00A9713B">
            <w:r>
              <w:t>Zachary Parker</w:t>
            </w:r>
          </w:p>
        </w:tc>
        <w:tc>
          <w:tcPr>
            <w:tcW w:w="2160" w:type="dxa"/>
          </w:tcPr>
          <w:p w:rsidR="00EA1453" w:rsidRDefault="00EA1453" w:rsidP="00A9713B">
            <w:r>
              <w:t>Project Manager</w:t>
            </w:r>
          </w:p>
        </w:tc>
        <w:tc>
          <w:tcPr>
            <w:tcW w:w="1890" w:type="dxa"/>
          </w:tcPr>
          <w:p w:rsidR="00EA1453" w:rsidRDefault="00EA1453" w:rsidP="00A9713B">
            <w:proofErr w:type="spellStart"/>
            <w:r>
              <w:t>Froehling</w:t>
            </w:r>
            <w:proofErr w:type="spellEnd"/>
            <w:r>
              <w:t xml:space="preserve"> &amp; Robertson, Inc. (F&amp;R)</w:t>
            </w:r>
          </w:p>
        </w:tc>
        <w:tc>
          <w:tcPr>
            <w:tcW w:w="3690" w:type="dxa"/>
          </w:tcPr>
          <w:p w:rsidR="00EA1453" w:rsidRDefault="00EA1453" w:rsidP="00A9713B">
            <w:r>
              <w:t>3015 Dumbarton Road</w:t>
            </w:r>
          </w:p>
          <w:p w:rsidR="00EA1453" w:rsidRDefault="00EA1453" w:rsidP="00A9713B">
            <w:r>
              <w:t>Richmond, VA  23228</w:t>
            </w:r>
          </w:p>
          <w:p w:rsidR="00EA1453" w:rsidRDefault="00EA1453" w:rsidP="00A9713B">
            <w:hyperlink r:id="rId12" w:history="1">
              <w:r w:rsidRPr="00290506">
                <w:rPr>
                  <w:rStyle w:val="Hyperlink"/>
                </w:rPr>
                <w:t>zparker@fandr.com</w:t>
              </w:r>
            </w:hyperlink>
          </w:p>
          <w:p w:rsidR="00EA1453" w:rsidRDefault="00EA1453" w:rsidP="00A9713B">
            <w:r>
              <w:t>(804)591-2767</w:t>
            </w:r>
          </w:p>
        </w:tc>
      </w:tr>
      <w:tr w:rsidR="00EA1453" w:rsidTr="00A9713B">
        <w:tc>
          <w:tcPr>
            <w:tcW w:w="2070" w:type="dxa"/>
          </w:tcPr>
          <w:p w:rsidR="00EA1453" w:rsidRDefault="00EA1453" w:rsidP="00A9713B">
            <w:r>
              <w:t>E. Glenn Hargrove</w:t>
            </w:r>
          </w:p>
        </w:tc>
        <w:tc>
          <w:tcPr>
            <w:tcW w:w="2160" w:type="dxa"/>
          </w:tcPr>
          <w:p w:rsidR="00EA1453" w:rsidRDefault="00EA1453" w:rsidP="00A9713B">
            <w:r>
              <w:t>Quality Assurance Manager for the Construction Air Monitoring Program</w:t>
            </w:r>
          </w:p>
        </w:tc>
        <w:tc>
          <w:tcPr>
            <w:tcW w:w="1890" w:type="dxa"/>
          </w:tcPr>
          <w:p w:rsidR="00EA1453" w:rsidRDefault="00EA1453" w:rsidP="00A9713B">
            <w:proofErr w:type="spellStart"/>
            <w:r>
              <w:t>Froehling</w:t>
            </w:r>
            <w:proofErr w:type="spellEnd"/>
            <w:r>
              <w:t xml:space="preserve"> &amp; Robertson, Inc. (F&amp;R)</w:t>
            </w:r>
          </w:p>
        </w:tc>
        <w:tc>
          <w:tcPr>
            <w:tcW w:w="3690" w:type="dxa"/>
          </w:tcPr>
          <w:p w:rsidR="00EA1453" w:rsidRDefault="00EA1453" w:rsidP="00A9713B">
            <w:r>
              <w:t>1734 Seibel Drive, N.E.</w:t>
            </w:r>
          </w:p>
          <w:p w:rsidR="00EA1453" w:rsidRDefault="00EA1453" w:rsidP="00A9713B">
            <w:r>
              <w:t>Roanoke, VA  24012</w:t>
            </w:r>
          </w:p>
          <w:p w:rsidR="00EA1453" w:rsidRDefault="00EA1453" w:rsidP="00A9713B">
            <w:hyperlink r:id="rId13" w:history="1">
              <w:r w:rsidRPr="00290506">
                <w:rPr>
                  <w:rStyle w:val="Hyperlink"/>
                </w:rPr>
                <w:t>ghargrove@fandr.com</w:t>
              </w:r>
            </w:hyperlink>
          </w:p>
          <w:p w:rsidR="00EA1453" w:rsidRDefault="00EA1453" w:rsidP="00A9713B">
            <w:r>
              <w:t>(540)278-1845</w:t>
            </w:r>
          </w:p>
        </w:tc>
      </w:tr>
      <w:tr w:rsidR="00EA1453" w:rsidTr="00A9713B">
        <w:tc>
          <w:tcPr>
            <w:tcW w:w="2070" w:type="dxa"/>
          </w:tcPr>
          <w:p w:rsidR="00EA1453" w:rsidRDefault="00EA1453" w:rsidP="00A9713B">
            <w:r>
              <w:t>Christy L. Slaw</w:t>
            </w:r>
          </w:p>
        </w:tc>
        <w:tc>
          <w:tcPr>
            <w:tcW w:w="2160" w:type="dxa"/>
          </w:tcPr>
          <w:p w:rsidR="00EA1453" w:rsidRDefault="00EA1453" w:rsidP="00A9713B">
            <w:r>
              <w:t>F&amp;R Technical Lead/Partner-in-Charge</w:t>
            </w:r>
          </w:p>
        </w:tc>
        <w:tc>
          <w:tcPr>
            <w:tcW w:w="1890" w:type="dxa"/>
          </w:tcPr>
          <w:p w:rsidR="00EA1453" w:rsidRDefault="00EA1453" w:rsidP="00A9713B">
            <w:proofErr w:type="spellStart"/>
            <w:r>
              <w:t>Froehling</w:t>
            </w:r>
            <w:proofErr w:type="spellEnd"/>
            <w:r>
              <w:t xml:space="preserve"> &amp; Robertson, Inc. (F&amp;R)</w:t>
            </w:r>
          </w:p>
        </w:tc>
        <w:tc>
          <w:tcPr>
            <w:tcW w:w="3690" w:type="dxa"/>
          </w:tcPr>
          <w:p w:rsidR="00EA1453" w:rsidRDefault="00EA1453" w:rsidP="00A9713B">
            <w:r>
              <w:t>3015 Dumbarton Road</w:t>
            </w:r>
          </w:p>
          <w:p w:rsidR="00EA1453" w:rsidRDefault="00EA1453" w:rsidP="00A9713B">
            <w:r>
              <w:t>Richmond, VA  23228</w:t>
            </w:r>
          </w:p>
          <w:p w:rsidR="00EA1453" w:rsidRDefault="00EA1453" w:rsidP="00A9713B">
            <w:hyperlink r:id="rId14" w:history="1">
              <w:r w:rsidRPr="00290506">
                <w:rPr>
                  <w:rStyle w:val="Hyperlink"/>
                </w:rPr>
                <w:t>cslaw@fandr.com</w:t>
              </w:r>
            </w:hyperlink>
          </w:p>
          <w:p w:rsidR="00EA1453" w:rsidRDefault="00EA1453" w:rsidP="00A9713B">
            <w:r>
              <w:t>(804)591-2753</w:t>
            </w:r>
          </w:p>
        </w:tc>
      </w:tr>
      <w:tr w:rsidR="00EA1453" w:rsidTr="00A9713B">
        <w:tc>
          <w:tcPr>
            <w:tcW w:w="2070" w:type="dxa"/>
          </w:tcPr>
          <w:p w:rsidR="00EA1453" w:rsidRDefault="00EA1453" w:rsidP="00A9713B">
            <w:r>
              <w:t>Julie Swift</w:t>
            </w:r>
          </w:p>
        </w:tc>
        <w:tc>
          <w:tcPr>
            <w:tcW w:w="2160" w:type="dxa"/>
          </w:tcPr>
          <w:p w:rsidR="00EA1453" w:rsidRDefault="00EA1453" w:rsidP="00A9713B">
            <w:r>
              <w:t>Laboratory Program Manager</w:t>
            </w:r>
          </w:p>
        </w:tc>
        <w:tc>
          <w:tcPr>
            <w:tcW w:w="1890" w:type="dxa"/>
          </w:tcPr>
          <w:p w:rsidR="00EA1453" w:rsidRDefault="00EA1453" w:rsidP="00A9713B">
            <w:r>
              <w:t>Eastern Research Group, Inc. (ERG)</w:t>
            </w:r>
          </w:p>
        </w:tc>
        <w:tc>
          <w:tcPr>
            <w:tcW w:w="3690" w:type="dxa"/>
          </w:tcPr>
          <w:p w:rsidR="00EA1453" w:rsidRDefault="00EA1453" w:rsidP="00A9713B">
            <w:r>
              <w:t>601 Keystone Park Drive, Suite 700</w:t>
            </w:r>
          </w:p>
          <w:p w:rsidR="00EA1453" w:rsidRDefault="00EA1453" w:rsidP="00A9713B">
            <w:r>
              <w:t>Morrisville, NC  27560</w:t>
            </w:r>
          </w:p>
          <w:p w:rsidR="00EA1453" w:rsidRDefault="00EA1453" w:rsidP="00A9713B">
            <w:hyperlink r:id="rId15" w:history="1">
              <w:r w:rsidRPr="00290506">
                <w:rPr>
                  <w:rStyle w:val="Hyperlink"/>
                </w:rPr>
                <w:t>julie.swift@erg.com</w:t>
              </w:r>
            </w:hyperlink>
          </w:p>
          <w:p w:rsidR="00EA1453" w:rsidRDefault="00EA1453" w:rsidP="00EA1453">
            <w:pPr>
              <w:tabs>
                <w:tab w:val="left" w:pos="2670"/>
              </w:tabs>
            </w:pPr>
            <w:r>
              <w:t>(919)468-7924</w:t>
            </w:r>
            <w:r>
              <w:tab/>
            </w:r>
          </w:p>
        </w:tc>
      </w:tr>
    </w:tbl>
    <w:p w:rsidR="00EA1453" w:rsidRDefault="00EA1453" w:rsidP="00EA1453">
      <w:pPr>
        <w:spacing w:after="0"/>
      </w:pPr>
    </w:p>
    <w:sectPr w:rsidR="00EA1453" w:rsidSect="00EA1453">
      <w:footerReference w:type="default" r:id="rId16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453" w:rsidRDefault="00EA1453" w:rsidP="00EA1453">
      <w:pPr>
        <w:spacing w:after="0" w:line="240" w:lineRule="auto"/>
      </w:pPr>
      <w:r>
        <w:separator/>
      </w:r>
    </w:p>
  </w:endnote>
  <w:endnote w:type="continuationSeparator" w:id="0">
    <w:p w:rsidR="00EA1453" w:rsidRDefault="00EA1453" w:rsidP="00EA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453" w:rsidRPr="00794C56" w:rsidRDefault="00EA1453" w:rsidP="00EA1453">
    <w:pPr>
      <w:spacing w:after="0" w:line="240" w:lineRule="auto"/>
      <w:rPr>
        <w:sz w:val="18"/>
        <w:szCs w:val="18"/>
      </w:rPr>
    </w:pPr>
    <w:r w:rsidRPr="00794C56">
      <w:rPr>
        <w:sz w:val="18"/>
        <w:szCs w:val="18"/>
      </w:rPr>
      <w:t>WILLS WHARF OFFICE PROJECT</w:t>
    </w:r>
    <w:r w:rsidRPr="00794C56">
      <w:rPr>
        <w:sz w:val="18"/>
        <w:szCs w:val="18"/>
      </w:rPr>
      <w:tab/>
    </w:r>
    <w:r w:rsidRPr="00794C56">
      <w:rPr>
        <w:sz w:val="18"/>
        <w:szCs w:val="18"/>
      </w:rPr>
      <w:tab/>
    </w:r>
    <w:r w:rsidRPr="00794C56">
      <w:rPr>
        <w:sz w:val="18"/>
        <w:szCs w:val="18"/>
      </w:rPr>
      <w:tab/>
    </w:r>
    <w:r w:rsidRPr="00794C56">
      <w:rPr>
        <w:sz w:val="18"/>
        <w:szCs w:val="18"/>
      </w:rPr>
      <w:tab/>
    </w:r>
    <w:r>
      <w:rPr>
        <w:sz w:val="18"/>
        <w:szCs w:val="18"/>
      </w:rPr>
      <w:t>vii</w:t>
    </w:r>
    <w:r>
      <w:rPr>
        <w:sz w:val="18"/>
        <w:szCs w:val="18"/>
      </w:rPr>
      <w:t>i</w:t>
    </w:r>
    <w:r>
      <w:rPr>
        <w:sz w:val="18"/>
        <w:szCs w:val="18"/>
      </w:rPr>
      <w:tab/>
      <w:t xml:space="preserve">                      </w:t>
    </w:r>
    <w:r w:rsidRPr="00794C56">
      <w:rPr>
        <w:sz w:val="18"/>
        <w:szCs w:val="18"/>
      </w:rPr>
      <w:t>QUALITY ASSURANCE PROJECT PLAN</w:t>
    </w:r>
  </w:p>
  <w:p w:rsidR="00EA1453" w:rsidRPr="00794C56" w:rsidRDefault="00EA1453" w:rsidP="00EA1453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AIR MONITORING PROGRAM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  </w:t>
    </w:r>
    <w:r w:rsidRPr="00794C56">
      <w:rPr>
        <w:sz w:val="18"/>
        <w:szCs w:val="18"/>
      </w:rPr>
      <w:tab/>
    </w:r>
    <w:r w:rsidRPr="00794C56">
      <w:rPr>
        <w:sz w:val="18"/>
        <w:szCs w:val="18"/>
      </w:rPr>
      <w:tab/>
    </w:r>
    <w:r>
      <w:rPr>
        <w:sz w:val="18"/>
        <w:szCs w:val="18"/>
      </w:rPr>
      <w:t xml:space="preserve">           ---</w:t>
    </w:r>
    <w:r>
      <w:t>Page Change Addenda---</w:t>
    </w:r>
    <w:r>
      <w:rPr>
        <w:sz w:val="18"/>
        <w:szCs w:val="18"/>
      </w:rPr>
      <w:t>0323743-May</w:t>
    </w:r>
    <w:r w:rsidRPr="00794C56">
      <w:rPr>
        <w:sz w:val="18"/>
        <w:szCs w:val="18"/>
      </w:rPr>
      <w:t xml:space="preserve"> 201</w:t>
    </w:r>
    <w:r>
      <w:rPr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453" w:rsidRDefault="00EA1453" w:rsidP="00EA1453">
      <w:pPr>
        <w:spacing w:after="0" w:line="240" w:lineRule="auto"/>
      </w:pPr>
      <w:r>
        <w:separator/>
      </w:r>
    </w:p>
  </w:footnote>
  <w:footnote w:type="continuationSeparator" w:id="0">
    <w:p w:rsidR="00EA1453" w:rsidRDefault="00EA1453" w:rsidP="00EA1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03"/>
    <w:rsid w:val="00162624"/>
    <w:rsid w:val="00476AD6"/>
    <w:rsid w:val="00574A63"/>
    <w:rsid w:val="00716C9D"/>
    <w:rsid w:val="00742C04"/>
    <w:rsid w:val="007731C9"/>
    <w:rsid w:val="00BC0203"/>
    <w:rsid w:val="00C118AA"/>
    <w:rsid w:val="00E25574"/>
    <w:rsid w:val="00EA1453"/>
    <w:rsid w:val="00F7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04942"/>
  <w15:chartTrackingRefBased/>
  <w15:docId w15:val="{E44765D2-9D14-421E-806D-DF99F6A8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020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453"/>
  </w:style>
  <w:style w:type="paragraph" w:styleId="Footer">
    <w:name w:val="footer"/>
    <w:basedOn w:val="Normal"/>
    <w:link w:val="FooterChar"/>
    <w:uiPriority w:val="99"/>
    <w:unhideWhenUsed/>
    <w:rsid w:val="00EA1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.dexter@maryland.gov" TargetMode="External"/><Relationship Id="rId13" Type="http://schemas.openxmlformats.org/officeDocument/2006/relationships/hyperlink" Target="mailto:ghargrove@fandr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mailto:prince.ruth@epa.gov" TargetMode="External"/><Relationship Id="rId12" Type="http://schemas.openxmlformats.org/officeDocument/2006/relationships/hyperlink" Target="mailto:zparker@fandr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mailto:oduwole.moshood@epa.gov" TargetMode="External"/><Relationship Id="rId11" Type="http://schemas.openxmlformats.org/officeDocument/2006/relationships/hyperlink" Target="mailto:chris.french@honeywel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julie.swift@erg.com" TargetMode="External"/><Relationship Id="rId10" Type="http://schemas.openxmlformats.org/officeDocument/2006/relationships/hyperlink" Target="mailto:jflesher@beattydevelopment.com" TargetMode="External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hyperlink" Target="mailto:mark.mank@maryland.gov" TargetMode="External"/><Relationship Id="rId14" Type="http://schemas.openxmlformats.org/officeDocument/2006/relationships/hyperlink" Target="mailto:cslaw@fand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9634EA721F74E9E5EBDF6C1A89509" ma:contentTypeVersion="3" ma:contentTypeDescription="Create a new document." ma:contentTypeScope="" ma:versionID="5d6d358b6eb74b13b7e0cb258d87ab3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b698c70a200229776551c474dc081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E02BD6-6060-454B-AB24-A0935D11C5BE}"/>
</file>

<file path=customXml/itemProps2.xml><?xml version="1.0" encoding="utf-8"?>
<ds:datastoreItem xmlns:ds="http://schemas.openxmlformats.org/officeDocument/2006/customXml" ds:itemID="{DCA6811E-9878-44DF-AF19-DA98B42E5AC9}"/>
</file>

<file path=customXml/itemProps3.xml><?xml version="1.0" encoding="utf-8"?>
<ds:datastoreItem xmlns:ds="http://schemas.openxmlformats.org/officeDocument/2006/customXml" ds:itemID="{CAD7E428-DC0E-4218-8168-9AFE27FECA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Froehling &amp; Robertson, Inc.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Dierkes</dc:creator>
  <cp:keywords/>
  <dc:description/>
  <cp:lastModifiedBy>Christy Slaw</cp:lastModifiedBy>
  <cp:revision>2</cp:revision>
  <dcterms:created xsi:type="dcterms:W3CDTF">2018-05-16T18:01:00Z</dcterms:created>
  <dcterms:modified xsi:type="dcterms:W3CDTF">2018-05-16T18:01:00Z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0x0101000299634EA721F74E9E5EBDF6C1A89509</vt:lpwstr>
  </property>
</Properties>
</file>